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4"/>
        <w:spacing w:line="360" w:lineRule="auto"/>
        <w:ind w:firstLine="0" w:firstLineChars="0"/>
        <w:jc w:val="center"/>
        <w:rPr>
          <w:rFonts w:ascii="黑体" w:hAnsi="黑体" w:eastAsia="黑体" w:cs="仿宋"/>
          <w:sz w:val="36"/>
          <w:szCs w:val="36"/>
        </w:rPr>
      </w:pPr>
      <w:r>
        <w:rPr>
          <w:sz w:val="28"/>
        </w:rPr>
        <w:pict>
          <v:shape id="_x0000_s1026" o:spid="_x0000_s1026" o:spt="202" type="#_x0000_t202" style="position:absolute;left:0pt;margin-left:-44.1pt;margin-top:-1.45pt;height:117.55pt;width:505.85pt;z-index:251660288;mso-width-relative:page;mso-height-relative:page;" stroked="f" coordsize="21600,21600" o:gfxdata="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LYVRrbVAAAACgEA&#10;AA8AAAAAAAAAAQAgAAAAIgAAAGRycy9kb3ducmV2LnhtbFBLAQIUABQAAAAIAIdO4kBmK+fSVgIA&#10;AKAEAAAOAAAAAAAAAAEAIAAAACQBAABkcnMvZTJvRG9jLnhtbFBLBQYAAAAABgAGAFkBAADsBQAA&#10;AAA=&#10;">
            <v:path/>
            <v:fill focussize="0,0"/>
            <v:stroke on="f" weight="0.5pt" joinstyle="miter"/>
            <v:imagedata o:title=""/>
            <o:lock v:ext="edit"/>
            <v:textbox>
              <w:txbxContent>
                <w:p>
                  <w:pPr>
                    <w:jc w:val="distribute"/>
                    <w:rPr>
                      <w:rFonts w:ascii="华文中宋" w:hAnsi="华文中宋" w:eastAsia="华文中宋"/>
                      <w:b/>
                      <w:color w:val="DE6361"/>
                      <w:spacing w:val="-57"/>
                      <w:w w:val="54"/>
                      <w:kern w:val="10"/>
                      <w:sz w:val="140"/>
                      <w:szCs w:val="140"/>
                    </w:rPr>
                  </w:pPr>
                  <w:r>
                    <w:rPr>
                      <w:rFonts w:hint="eastAsia" w:ascii="华文中宋" w:hAnsi="华文中宋" w:eastAsia="华文中宋"/>
                      <w:b/>
                      <w:color w:val="FF0000"/>
                      <w:spacing w:val="-57"/>
                      <w:w w:val="54"/>
                      <w:kern w:val="10"/>
                      <w:sz w:val="140"/>
                      <w:szCs w:val="140"/>
                    </w:rPr>
                    <w:t>山东省健康促进与教育学会</w:t>
                  </w:r>
                </w:p>
                <w:p>
                  <w:pPr>
                    <w:jc w:val="distribute"/>
                    <w:rPr>
                      <w:rFonts w:ascii="华文中宋" w:hAnsi="华文中宋" w:eastAsia="华文中宋"/>
                      <w:b/>
                      <w:color w:val="D45661"/>
                      <w:spacing w:val="-57"/>
                      <w:w w:val="54"/>
                      <w:kern w:val="10"/>
                      <w:sz w:val="140"/>
                      <w:szCs w:val="140"/>
                    </w:rPr>
                  </w:pPr>
                  <w:r>
                    <w:rPr>
                      <w:rFonts w:hint="eastAsia" w:ascii="华文中宋" w:hAnsi="华文中宋" w:eastAsia="华文中宋"/>
                      <w:b/>
                      <w:color w:val="D45661"/>
                      <w:spacing w:val="-57"/>
                      <w:w w:val="54"/>
                      <w:kern w:val="10"/>
                      <w:sz w:val="140"/>
                      <w:szCs w:val="140"/>
                    </w:rPr>
                    <w:t>————————---</w:t>
                  </w:r>
                </w:p>
                <w:p>
                  <w:r>
                    <w:rPr>
                      <w:rFonts w:hint="eastAsia" w:ascii="华文中宋" w:hAnsi="华文中宋" w:eastAsia="华文中宋"/>
                      <w:b/>
                      <w:color w:val="D75756"/>
                      <w:spacing w:val="-57"/>
                      <w:w w:val="54"/>
                      <w:kern w:val="10"/>
                      <w:sz w:val="140"/>
                      <w:szCs w:val="140"/>
                    </w:rPr>
                    <w:t xml:space="preserve"> </w:t>
                  </w:r>
                </w:p>
              </w:txbxContent>
            </v:textbox>
          </v:shape>
        </w:pict>
      </w:r>
    </w:p>
    <w:p>
      <w:pPr>
        <w:pStyle w:val="14"/>
        <w:spacing w:line="360" w:lineRule="auto"/>
        <w:ind w:firstLine="0" w:firstLineChars="0"/>
        <w:jc w:val="center"/>
        <w:rPr>
          <w:rFonts w:ascii="黑体" w:hAnsi="黑体" w:eastAsia="黑体" w:cs="仿宋"/>
          <w:sz w:val="36"/>
          <w:szCs w:val="36"/>
        </w:rPr>
      </w:pPr>
    </w:p>
    <w:p>
      <w:pPr>
        <w:pStyle w:val="14"/>
        <w:spacing w:line="360" w:lineRule="auto"/>
        <w:ind w:firstLine="0" w:firstLineChars="0"/>
        <w:jc w:val="center"/>
        <w:rPr>
          <w:rFonts w:ascii="黑体" w:hAnsi="黑体" w:eastAsia="黑体" w:cs="仿宋"/>
          <w:sz w:val="36"/>
          <w:szCs w:val="36"/>
        </w:rPr>
      </w:pPr>
    </w:p>
    <w:p>
      <w:pPr>
        <w:pStyle w:val="14"/>
        <w:spacing w:line="360" w:lineRule="auto"/>
        <w:ind w:firstLine="0" w:firstLineChars="0"/>
        <w:jc w:val="center"/>
        <w:rPr>
          <w:rFonts w:ascii="黑体" w:hAnsi="黑体" w:eastAsia="黑体" w:cs="仿宋"/>
          <w:sz w:val="36"/>
          <w:szCs w:val="36"/>
        </w:rPr>
      </w:pPr>
    </w:p>
    <w:p>
      <w:pPr>
        <w:tabs>
          <w:tab w:val="left" w:pos="3763"/>
          <w:tab w:val="center" w:pos="5375"/>
        </w:tabs>
        <w:spacing w:line="360" w:lineRule="auto"/>
        <w:jc w:val="center"/>
        <w:rPr>
          <w:rFonts w:ascii="仿宋" w:hAnsi="仿宋" w:eastAsia="仿宋" w:cs="仿宋"/>
          <w:b/>
          <w:bCs/>
          <w:sz w:val="32"/>
          <w:szCs w:val="32"/>
        </w:rPr>
      </w:pPr>
      <w:r>
        <w:rPr>
          <w:rFonts w:hint="eastAsia" w:ascii="仿宋" w:hAnsi="仿宋" w:eastAsia="仿宋" w:cs="仿宋"/>
          <w:b/>
          <w:bCs/>
          <w:sz w:val="32"/>
          <w:szCs w:val="32"/>
        </w:rPr>
        <w:t>鲁健教</w:t>
      </w:r>
      <w:r>
        <w:rPr>
          <w:rFonts w:hint="eastAsia" w:ascii="仿宋" w:hAnsi="仿宋" w:eastAsia="仿宋" w:cs="仿宋"/>
          <w:sz w:val="32"/>
          <w:szCs w:val="32"/>
        </w:rPr>
        <w:t>【2023】14</w:t>
      </w:r>
      <w:r>
        <w:rPr>
          <w:rFonts w:hint="eastAsia" w:ascii="仿宋" w:hAnsi="仿宋" w:eastAsia="仿宋" w:cs="仿宋"/>
          <w:b/>
          <w:bCs/>
          <w:sz w:val="32"/>
          <w:szCs w:val="32"/>
        </w:rPr>
        <w:t>号</w:t>
      </w:r>
    </w:p>
    <w:p>
      <w:r>
        <w:rPr>
          <w:sz w:val="140"/>
        </w:rPr>
        <w:pict>
          <v:line id="_x0000_s1027" o:spid="_x0000_s1027" o:spt="20" style="position:absolute;left:0pt;margin-left:-28pt;margin-top:10.55pt;height:0pt;width:489pt;z-index:251661312;mso-width-relative:page;mso-height-relative:page;" stroked="t" coordsize="21600,21600" o:gfxdata="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xwXuH9gAAAAJAQAADwAAAAAAAAABACAAAAAiAAAAZHJzL2Rvd25yZXYueG1sUEsBAhQAFAAAAAgA&#10;h07iQDUep7jsAQAAwgMAAA4AAAAAAAAAAQAgAAAAJwEAAGRycy9lMm9Eb2MueG1sUEsFBgAAAAAG&#10;AAYAWQEAAIUFAAAAAA==&#10;">
            <v:path arrowok="t"/>
            <v:fill focussize="0,0"/>
            <v:stroke weight="3.5pt" color="#FF0000" joinstyle="miter"/>
            <v:imagedata o:title=""/>
            <o:lock v:ext="edit"/>
          </v:line>
        </w:pict>
      </w:r>
    </w:p>
    <w:p>
      <w:pPr>
        <w:pStyle w:val="14"/>
        <w:spacing w:line="360" w:lineRule="auto"/>
        <w:ind w:firstLine="0" w:firstLineChars="0"/>
        <w:rPr>
          <w:rFonts w:ascii="方正小标宋_GBK" w:hAnsi="方正小标宋_GBK" w:eastAsia="方正小标宋_GBK" w:cs="方正小标宋_GBK"/>
          <w:b/>
          <w:bCs/>
          <w:sz w:val="44"/>
          <w:szCs w:val="44"/>
        </w:rPr>
      </w:pPr>
    </w:p>
    <w:p>
      <w:pPr>
        <w:pStyle w:val="14"/>
        <w:spacing w:line="360" w:lineRule="auto"/>
        <w:ind w:firstLine="0" w:firstLineChars="0"/>
        <w:jc w:val="center"/>
        <w:rPr>
          <w:rFonts w:ascii="仿宋" w:hAnsi="仿宋" w:eastAsia="仿宋"/>
          <w:sz w:val="32"/>
          <w:szCs w:val="32"/>
        </w:rPr>
      </w:pPr>
      <w:bookmarkStart w:id="0" w:name="_GoBack"/>
      <w:r>
        <w:rPr>
          <w:rFonts w:hint="eastAsia" w:ascii="方正小标宋_GBK" w:hAnsi="方正小标宋_GBK" w:eastAsia="方正小标宋_GBK" w:cs="方正小标宋_GBK"/>
          <w:b/>
          <w:bCs/>
          <w:sz w:val="44"/>
          <w:szCs w:val="44"/>
        </w:rPr>
        <w:t>关于召开2023年山东省健康促进与教育学会健康传播材料专业委员会学术研讨会</w:t>
      </w:r>
      <w:bookmarkEnd w:id="0"/>
      <w:r>
        <w:rPr>
          <w:rFonts w:hint="eastAsia" w:ascii="方正小标宋_GBK" w:hAnsi="方正小标宋_GBK" w:eastAsia="方正小标宋_GBK" w:cs="方正小标宋_GBK"/>
          <w:b/>
          <w:bCs/>
          <w:sz w:val="44"/>
          <w:szCs w:val="44"/>
        </w:rPr>
        <w:t>的通知</w:t>
      </w:r>
    </w:p>
    <w:p>
      <w:pPr>
        <w:spacing w:line="360" w:lineRule="auto"/>
        <w:rPr>
          <w:rFonts w:ascii="仿宋" w:hAnsi="仿宋" w:eastAsia="仿宋" w:cs="仿宋"/>
          <w:sz w:val="32"/>
          <w:szCs w:val="32"/>
        </w:rPr>
      </w:pPr>
      <w:r>
        <w:rPr>
          <w:rFonts w:hint="eastAsia" w:ascii="仿宋" w:hAnsi="仿宋" w:eastAsia="仿宋" w:cs="仿宋"/>
          <w:sz w:val="32"/>
          <w:szCs w:val="32"/>
        </w:rPr>
        <w:t>各相关单位：</w:t>
      </w:r>
    </w:p>
    <w:p>
      <w:pPr>
        <w:spacing w:line="360" w:lineRule="auto"/>
        <w:ind w:firstLine="707" w:firstLineChars="221"/>
        <w:rPr>
          <w:rFonts w:ascii="仿宋" w:hAnsi="仿宋" w:eastAsia="仿宋" w:cs="仿宋"/>
          <w:sz w:val="32"/>
          <w:szCs w:val="32"/>
        </w:rPr>
      </w:pPr>
      <w:r>
        <w:rPr>
          <w:rFonts w:hint="eastAsia" w:ascii="仿宋" w:hAnsi="仿宋" w:eastAsia="仿宋" w:cs="仿宋"/>
          <w:sz w:val="32"/>
          <w:szCs w:val="32"/>
        </w:rPr>
        <w:t>为进一步提升全省健康教育专业人员的技术水平，总结交流健康传播材料在健康教育工作中的应用经验，完善健康传播材料资源库建设，尽快构建健康科普知识发布和传播机制。经研究，定于7月上旬在泰安市召开2023年山东省健康促进与教育学会健康传播材料专业专业委员会学术研讨会。现将有关事项通知如下：</w:t>
      </w:r>
    </w:p>
    <w:p>
      <w:pPr>
        <w:pStyle w:val="14"/>
        <w:spacing w:line="360" w:lineRule="auto"/>
        <w:ind w:firstLine="640"/>
        <w:rPr>
          <w:rFonts w:ascii="黑体" w:hAnsi="黑体" w:eastAsia="黑体" w:cs="仿宋"/>
          <w:sz w:val="32"/>
          <w:szCs w:val="32"/>
        </w:rPr>
      </w:pPr>
      <w:r>
        <w:rPr>
          <w:rFonts w:hint="eastAsia" w:ascii="黑体" w:hAnsi="黑体" w:eastAsia="黑体" w:cs="仿宋"/>
          <w:sz w:val="32"/>
          <w:szCs w:val="32"/>
        </w:rPr>
        <w:t>一、会议时间</w:t>
      </w:r>
    </w:p>
    <w:p>
      <w:pPr>
        <w:pStyle w:val="14"/>
        <w:spacing w:line="360" w:lineRule="auto"/>
        <w:ind w:firstLine="640"/>
        <w:rPr>
          <w:rFonts w:ascii="仿宋" w:hAnsi="仿宋" w:eastAsia="仿宋" w:cs="仿宋"/>
          <w:sz w:val="32"/>
          <w:szCs w:val="32"/>
        </w:rPr>
      </w:pPr>
      <w:r>
        <w:rPr>
          <w:rFonts w:hint="eastAsia" w:ascii="仿宋" w:hAnsi="仿宋" w:eastAsia="仿宋" w:cs="仿宋"/>
          <w:sz w:val="32"/>
          <w:szCs w:val="32"/>
        </w:rPr>
        <w:t>2023年7月8-9日开会。7日下午报到。</w:t>
      </w:r>
    </w:p>
    <w:p>
      <w:pPr>
        <w:pStyle w:val="14"/>
        <w:spacing w:line="360" w:lineRule="auto"/>
        <w:ind w:firstLine="640"/>
        <w:rPr>
          <w:rFonts w:ascii="黑体" w:hAnsi="黑体" w:eastAsia="黑体" w:cs="仿宋"/>
          <w:sz w:val="32"/>
          <w:szCs w:val="32"/>
        </w:rPr>
      </w:pPr>
      <w:r>
        <w:rPr>
          <w:rFonts w:hint="eastAsia" w:ascii="黑体" w:hAnsi="黑体" w:eastAsia="黑体" w:cs="仿宋"/>
          <w:sz w:val="32"/>
          <w:szCs w:val="32"/>
        </w:rPr>
        <w:t>二、会议地点</w:t>
      </w:r>
    </w:p>
    <w:p>
      <w:pPr>
        <w:spacing w:line="360" w:lineRule="auto"/>
        <w:ind w:firstLine="640" w:firstLineChars="200"/>
        <w:rPr>
          <w:rFonts w:ascii="仿宋" w:hAnsi="仿宋" w:eastAsia="仿宋" w:cs="仿宋"/>
          <w:sz w:val="32"/>
          <w:szCs w:val="32"/>
        </w:rPr>
      </w:pPr>
      <w:r>
        <w:rPr>
          <w:rFonts w:hint="eastAsia" w:ascii="仿宋" w:hAnsi="仿宋" w:eastAsia="仿宋" w:cs="仿宋"/>
          <w:sz w:val="32"/>
          <w:szCs w:val="32"/>
        </w:rPr>
        <w:t>泰山宝盛大酒店（地址：泰安市泰山区迎胜路367号</w:t>
      </w:r>
    </w:p>
    <w:p>
      <w:pPr>
        <w:spacing w:line="360" w:lineRule="auto"/>
        <w:rPr>
          <w:rFonts w:ascii="仿宋" w:hAnsi="仿宋" w:eastAsia="仿宋" w:cs="仿宋"/>
          <w:sz w:val="32"/>
          <w:szCs w:val="32"/>
        </w:rPr>
      </w:pPr>
      <w:r>
        <w:rPr>
          <w:rFonts w:hint="eastAsia" w:ascii="仿宋" w:hAnsi="仿宋" w:eastAsia="仿宋" w:cs="仿宋"/>
          <w:sz w:val="32"/>
          <w:szCs w:val="32"/>
        </w:rPr>
        <w:t>酒店联系电话：13053890003）。</w:t>
      </w:r>
    </w:p>
    <w:p>
      <w:pPr>
        <w:pStyle w:val="14"/>
        <w:spacing w:line="360" w:lineRule="auto"/>
        <w:ind w:firstLine="640"/>
        <w:rPr>
          <w:rFonts w:ascii="黑体" w:hAnsi="黑体" w:eastAsia="黑体" w:cs="仿宋"/>
          <w:sz w:val="32"/>
          <w:szCs w:val="32"/>
        </w:rPr>
      </w:pPr>
      <w:r>
        <w:rPr>
          <w:rFonts w:hint="eastAsia" w:ascii="黑体" w:hAnsi="黑体" w:eastAsia="黑体" w:cs="仿宋"/>
          <w:sz w:val="32"/>
          <w:szCs w:val="32"/>
        </w:rPr>
        <w:t>三、会议内容</w:t>
      </w:r>
    </w:p>
    <w:p>
      <w:pPr>
        <w:spacing w:line="360" w:lineRule="auto"/>
        <w:ind w:firstLine="640" w:firstLineChars="200"/>
        <w:jc w:val="left"/>
        <w:rPr>
          <w:rFonts w:ascii="仿宋" w:hAnsi="仿宋" w:eastAsia="仿宋" w:cs="仿宋"/>
          <w:sz w:val="32"/>
          <w:szCs w:val="32"/>
        </w:rPr>
      </w:pPr>
      <w:r>
        <w:rPr>
          <w:rFonts w:hint="eastAsia" w:ascii="仿宋" w:hAnsi="仿宋" w:eastAsia="仿宋" w:cs="仿宋"/>
          <w:sz w:val="32"/>
          <w:szCs w:val="32"/>
        </w:rPr>
        <w:t>（一）健康促进大会</w:t>
      </w:r>
    </w:p>
    <w:p>
      <w:pPr>
        <w:spacing w:line="360" w:lineRule="auto"/>
        <w:ind w:firstLine="640" w:firstLineChars="200"/>
        <w:jc w:val="left"/>
        <w:rPr>
          <w:sz w:val="32"/>
          <w:szCs w:val="32"/>
        </w:rPr>
      </w:pPr>
      <w:r>
        <w:rPr>
          <w:rFonts w:hint="eastAsia" w:ascii="仿宋" w:hAnsi="仿宋" w:eastAsia="仿宋" w:cs="仿宋"/>
          <w:sz w:val="32"/>
          <w:szCs w:val="32"/>
        </w:rPr>
        <w:t>健康促进与健康教育的理论与实践，</w:t>
      </w:r>
      <w:r>
        <w:rPr>
          <w:rFonts w:hint="eastAsia" w:ascii="仿宋" w:hAnsi="仿宋" w:eastAsia="仿宋"/>
          <w:sz w:val="32"/>
          <w:szCs w:val="32"/>
        </w:rPr>
        <w:t>健康城市与健康细胞建设</w:t>
      </w:r>
      <w:r>
        <w:rPr>
          <w:rFonts w:hint="eastAsia" w:ascii="仿宋" w:hAnsi="仿宋" w:eastAsia="仿宋" w:cs="仿宋"/>
          <w:sz w:val="32"/>
          <w:szCs w:val="32"/>
        </w:rPr>
        <w:t>，</w:t>
      </w:r>
      <w:r>
        <w:rPr>
          <w:rFonts w:hint="eastAsia" w:ascii="仿宋" w:hAnsi="仿宋" w:eastAsia="仿宋" w:cs="仿宋"/>
          <w:color w:val="000000"/>
          <w:sz w:val="32"/>
          <w:szCs w:val="32"/>
        </w:rPr>
        <w:t>“将健康融入所有政策”策略的应用与实践等；</w:t>
      </w:r>
    </w:p>
    <w:p>
      <w:pPr>
        <w:spacing w:line="360" w:lineRule="auto"/>
        <w:ind w:firstLine="640" w:firstLineChars="200"/>
        <w:jc w:val="left"/>
        <w:rPr>
          <w:rFonts w:ascii="仿宋" w:hAnsi="仿宋" w:eastAsia="仿宋" w:cs="仿宋"/>
          <w:sz w:val="32"/>
          <w:szCs w:val="32"/>
        </w:rPr>
      </w:pPr>
      <w:r>
        <w:rPr>
          <w:rFonts w:hint="eastAsia" w:ascii="仿宋" w:hAnsi="仿宋" w:eastAsia="仿宋" w:cs="仿宋"/>
          <w:sz w:val="32"/>
          <w:szCs w:val="32"/>
        </w:rPr>
        <w:t>（二）</w:t>
      </w:r>
      <w:r>
        <w:rPr>
          <w:rFonts w:ascii="仿宋" w:hAnsi="仿宋" w:eastAsia="仿宋"/>
          <w:sz w:val="32"/>
          <w:szCs w:val="32"/>
        </w:rPr>
        <w:t>专业委员会学术</w:t>
      </w:r>
      <w:r>
        <w:rPr>
          <w:rFonts w:hint="eastAsia" w:ascii="仿宋" w:hAnsi="仿宋" w:eastAsia="仿宋"/>
          <w:sz w:val="32"/>
          <w:szCs w:val="32"/>
        </w:rPr>
        <w:t>研讨会</w:t>
      </w:r>
    </w:p>
    <w:p>
      <w:pPr>
        <w:spacing w:line="360" w:lineRule="auto"/>
        <w:ind w:firstLine="640" w:firstLineChars="200"/>
        <w:jc w:val="left"/>
        <w:rPr>
          <w:rFonts w:ascii="仿宋" w:hAnsi="仿宋" w:eastAsia="仿宋" w:cs="仿宋"/>
          <w:spacing w:val="-4"/>
          <w:sz w:val="32"/>
          <w:szCs w:val="32"/>
        </w:rPr>
      </w:pPr>
      <w:r>
        <w:rPr>
          <w:rFonts w:hint="eastAsia" w:ascii="仿宋" w:hAnsi="仿宋" w:eastAsia="仿宋" w:cs="仿宋"/>
          <w:sz w:val="32"/>
          <w:szCs w:val="32"/>
        </w:rPr>
        <w:t>1、</w:t>
      </w:r>
      <w:r>
        <w:rPr>
          <w:rFonts w:hint="eastAsia" w:ascii="仿宋" w:hAnsi="仿宋" w:eastAsia="仿宋" w:cs="仿宋"/>
          <w:spacing w:val="-4"/>
          <w:sz w:val="32"/>
          <w:szCs w:val="32"/>
        </w:rPr>
        <w:t>增补部分委员。</w:t>
      </w:r>
    </w:p>
    <w:p>
      <w:pPr>
        <w:spacing w:line="360" w:lineRule="auto"/>
        <w:ind w:firstLine="624" w:firstLineChars="200"/>
        <w:jc w:val="left"/>
        <w:rPr>
          <w:rFonts w:ascii="仿宋" w:hAnsi="仿宋" w:eastAsia="仿宋" w:cs="仿宋"/>
          <w:spacing w:val="-4"/>
          <w:sz w:val="32"/>
          <w:szCs w:val="32"/>
        </w:rPr>
      </w:pPr>
      <w:r>
        <w:rPr>
          <w:rFonts w:hint="eastAsia" w:ascii="仿宋" w:hAnsi="仿宋" w:eastAsia="仿宋" w:cs="仿宋"/>
          <w:spacing w:val="-4"/>
          <w:sz w:val="32"/>
          <w:szCs w:val="32"/>
        </w:rPr>
        <w:t>2、健康教育工作相关材料的撰写、制作等培训内容。</w:t>
      </w:r>
    </w:p>
    <w:p>
      <w:pPr>
        <w:spacing w:line="360" w:lineRule="auto"/>
        <w:ind w:firstLine="624" w:firstLineChars="200"/>
        <w:jc w:val="left"/>
        <w:rPr>
          <w:rFonts w:ascii="仿宋" w:hAnsi="仿宋" w:eastAsia="仿宋" w:cs="仿宋"/>
          <w:sz w:val="32"/>
          <w:szCs w:val="32"/>
        </w:rPr>
      </w:pPr>
      <w:r>
        <w:rPr>
          <w:rFonts w:hint="eastAsia" w:ascii="仿宋" w:hAnsi="仿宋" w:eastAsia="仿宋" w:cs="仿宋"/>
          <w:spacing w:val="-4"/>
          <w:sz w:val="32"/>
          <w:szCs w:val="32"/>
        </w:rPr>
        <w:t>3、更新到期委</w:t>
      </w:r>
      <w:r>
        <w:rPr>
          <w:rFonts w:hint="eastAsia" w:ascii="仿宋" w:hAnsi="仿宋" w:eastAsia="仿宋" w:cs="仿宋"/>
          <w:sz w:val="32"/>
          <w:szCs w:val="32"/>
        </w:rPr>
        <w:t>员证书（首届委员证书有效期应为2023年</w:t>
      </w:r>
      <w:r>
        <w:rPr>
          <w:rFonts w:ascii="仿宋" w:hAnsi="仿宋" w:eastAsia="仿宋" w:cs="仿宋"/>
          <w:sz w:val="32"/>
          <w:szCs w:val="32"/>
        </w:rPr>
        <w:t>10</w:t>
      </w:r>
      <w:r>
        <w:rPr>
          <w:rFonts w:hint="eastAsia" w:ascii="仿宋" w:hAnsi="仿宋" w:eastAsia="仿宋" w:cs="仿宋"/>
          <w:sz w:val="32"/>
          <w:szCs w:val="32"/>
        </w:rPr>
        <w:t>月，此次会议参会者统一更新至2026年</w:t>
      </w:r>
      <w:r>
        <w:rPr>
          <w:rFonts w:ascii="仿宋" w:hAnsi="仿宋" w:eastAsia="仿宋" w:cs="仿宋"/>
          <w:sz w:val="32"/>
          <w:szCs w:val="32"/>
        </w:rPr>
        <w:t>10</w:t>
      </w:r>
      <w:r>
        <w:rPr>
          <w:rFonts w:hint="eastAsia" w:ascii="仿宋" w:hAnsi="仿宋" w:eastAsia="仿宋" w:cs="仿宋"/>
          <w:sz w:val="32"/>
          <w:szCs w:val="32"/>
        </w:rPr>
        <w:t>月）。</w:t>
      </w:r>
    </w:p>
    <w:p>
      <w:pPr>
        <w:pStyle w:val="14"/>
        <w:spacing w:line="360" w:lineRule="auto"/>
        <w:ind w:firstLine="739" w:firstLineChars="231"/>
        <w:rPr>
          <w:rFonts w:ascii="黑体" w:hAnsi="黑体" w:eastAsia="黑体" w:cs="仿宋"/>
          <w:sz w:val="32"/>
          <w:szCs w:val="32"/>
        </w:rPr>
      </w:pPr>
      <w:r>
        <w:rPr>
          <w:rFonts w:hint="eastAsia" w:ascii="黑体" w:hAnsi="黑体" w:eastAsia="黑体" w:cs="仿宋"/>
          <w:sz w:val="32"/>
          <w:szCs w:val="32"/>
        </w:rPr>
        <w:t>四、参会人员</w:t>
      </w:r>
    </w:p>
    <w:p>
      <w:pPr>
        <w:pStyle w:val="7"/>
        <w:widowControl/>
        <w:shd w:val="clear" w:color="auto" w:fill="FFFFFF"/>
        <w:spacing w:beforeAutospacing="0" w:afterAutospacing="0" w:line="360" w:lineRule="auto"/>
        <w:ind w:firstLine="640" w:firstLineChars="200"/>
        <w:jc w:val="both"/>
        <w:rPr>
          <w:rFonts w:ascii="仿宋" w:hAnsi="仿宋" w:eastAsia="仿宋" w:cs="仿宋"/>
          <w:sz w:val="32"/>
          <w:szCs w:val="32"/>
        </w:rPr>
      </w:pPr>
      <w:r>
        <w:rPr>
          <w:rFonts w:hint="eastAsia" w:ascii="仿宋" w:hAnsi="仿宋" w:eastAsia="仿宋" w:cs="仿宋"/>
          <w:sz w:val="32"/>
          <w:szCs w:val="32"/>
        </w:rPr>
        <w:t>山东省健康促进与教育学</w:t>
      </w:r>
      <w:r>
        <w:rPr>
          <w:rFonts w:ascii="仿宋" w:hAnsi="仿宋" w:eastAsia="仿宋"/>
          <w:sz w:val="32"/>
          <w:szCs w:val="32"/>
        </w:rPr>
        <w:t>健康传播材料专业委员会</w:t>
      </w:r>
      <w:r>
        <w:rPr>
          <w:rFonts w:hint="eastAsia" w:ascii="仿宋" w:hAnsi="仿宋" w:eastAsia="仿宋"/>
          <w:sz w:val="32"/>
          <w:szCs w:val="32"/>
        </w:rPr>
        <w:t>委员</w:t>
      </w:r>
      <w:r>
        <w:rPr>
          <w:rFonts w:hint="eastAsia" w:ascii="仿宋" w:hAnsi="仿宋" w:eastAsia="仿宋" w:cs="仿宋"/>
          <w:sz w:val="32"/>
          <w:szCs w:val="32"/>
        </w:rPr>
        <w:t>，增补委员，每个单位申报委员原则上不超过2人。</w:t>
      </w:r>
    </w:p>
    <w:p>
      <w:pPr>
        <w:spacing w:line="360" w:lineRule="auto"/>
        <w:ind w:firstLine="640" w:firstLineChars="200"/>
        <w:jc w:val="left"/>
        <w:rPr>
          <w:rFonts w:ascii="仿宋" w:hAnsi="仿宋" w:eastAsia="仿宋" w:cs="仿宋"/>
          <w:sz w:val="32"/>
          <w:szCs w:val="32"/>
        </w:rPr>
      </w:pPr>
      <w:r>
        <w:rPr>
          <w:rFonts w:hint="eastAsia" w:ascii="仿宋" w:hAnsi="仿宋" w:eastAsia="仿宋" w:cs="仿宋"/>
          <w:sz w:val="32"/>
          <w:szCs w:val="32"/>
        </w:rPr>
        <w:t>参会人员请及时填写参会回执，于6月20日前发送至Sdsjjs_hu@163.com邮箱。</w:t>
      </w:r>
    </w:p>
    <w:p>
      <w:pPr>
        <w:spacing w:line="360" w:lineRule="auto"/>
        <w:ind w:firstLine="640" w:firstLineChars="200"/>
        <w:jc w:val="left"/>
        <w:rPr>
          <w:rFonts w:ascii="仿宋" w:hAnsi="仿宋" w:eastAsia="仿宋" w:cs="仿宋"/>
          <w:sz w:val="32"/>
          <w:szCs w:val="32"/>
        </w:rPr>
      </w:pPr>
      <w:r>
        <w:rPr>
          <w:rFonts w:hint="eastAsia" w:ascii="仿宋" w:hAnsi="仿宋" w:eastAsia="仿宋" w:cs="仿宋"/>
          <w:sz w:val="32"/>
          <w:szCs w:val="32"/>
        </w:rPr>
        <w:t>原专业委员会委员未参加此次会议者，将取消委员资格；全程参加会议者，可获得山东省继续医学教育学分5分。</w:t>
      </w:r>
    </w:p>
    <w:p>
      <w:pPr>
        <w:pStyle w:val="14"/>
        <w:numPr>
          <w:ilvl w:val="0"/>
          <w:numId w:val="1"/>
        </w:numPr>
        <w:spacing w:line="360" w:lineRule="auto"/>
        <w:ind w:firstLine="739" w:firstLineChars="231"/>
        <w:rPr>
          <w:rFonts w:ascii="黑体" w:hAnsi="黑体" w:eastAsia="黑体" w:cs="仿宋"/>
          <w:sz w:val="32"/>
          <w:szCs w:val="32"/>
        </w:rPr>
      </w:pPr>
      <w:r>
        <w:rPr>
          <w:rFonts w:hint="eastAsia" w:ascii="黑体" w:hAnsi="黑体" w:eastAsia="黑体" w:cs="仿宋"/>
          <w:sz w:val="32"/>
          <w:szCs w:val="32"/>
        </w:rPr>
        <w:t>费用及注意事项</w:t>
      </w:r>
    </w:p>
    <w:p>
      <w:pPr>
        <w:spacing w:line="360" w:lineRule="auto"/>
        <w:ind w:firstLine="624" w:firstLineChars="200"/>
        <w:rPr>
          <w:sz w:val="32"/>
          <w:szCs w:val="32"/>
        </w:rPr>
      </w:pPr>
      <w:r>
        <w:rPr>
          <w:rFonts w:hint="eastAsia" w:ascii="仿宋" w:hAnsi="仿宋" w:eastAsia="仿宋" w:cs="仿宋"/>
          <w:spacing w:val="-4"/>
          <w:sz w:val="32"/>
          <w:szCs w:val="32"/>
        </w:rPr>
        <w:t>请参会代表于6月20日之前扫描下方二维码，通过网上报名系统进行报名</w:t>
      </w:r>
      <w:r>
        <w:rPr>
          <w:rFonts w:hint="eastAsia" w:ascii="仿宋" w:hAnsi="仿宋" w:eastAsia="仿宋" w:cs="仿宋"/>
          <w:sz w:val="32"/>
          <w:szCs w:val="32"/>
          <w:shd w:val="clear" w:color="auto" w:fill="FFFFFF"/>
        </w:rPr>
        <w:t>及缴费。本会会员参会</w:t>
      </w:r>
      <w:r>
        <w:rPr>
          <w:rFonts w:hint="eastAsia" w:ascii="仿宋" w:hAnsi="仿宋" w:eastAsia="仿宋" w:cs="仿宋"/>
          <w:sz w:val="32"/>
          <w:szCs w:val="32"/>
        </w:rPr>
        <w:t>需缴纳会务费600元/人，交通、食宿自理，按照规定回单位报销。</w:t>
      </w:r>
    </w:p>
    <w:p>
      <w:pPr>
        <w:spacing w:line="360" w:lineRule="auto"/>
        <w:ind w:firstLine="627" w:firstLineChars="200"/>
        <w:rPr>
          <w:rFonts w:ascii="仿宋" w:hAnsi="仿宋" w:eastAsia="仿宋" w:cs="仿宋"/>
          <w:spacing w:val="-4"/>
          <w:sz w:val="32"/>
          <w:szCs w:val="32"/>
        </w:rPr>
      </w:pPr>
      <w:r>
        <w:rPr>
          <w:rFonts w:hint="eastAsia" w:ascii="仿宋" w:hAnsi="仿宋" w:eastAsia="仿宋" w:cs="仿宋"/>
          <w:b/>
          <w:bCs/>
          <w:spacing w:val="-4"/>
          <w:sz w:val="32"/>
          <w:szCs w:val="32"/>
        </w:rPr>
        <w:t>付款时请备注：</w:t>
      </w:r>
      <w:r>
        <w:rPr>
          <w:rFonts w:hint="eastAsia" w:ascii="仿宋" w:hAnsi="仿宋" w:eastAsia="仿宋" w:cs="仿宋"/>
          <w:spacing w:val="-4"/>
          <w:sz w:val="32"/>
          <w:szCs w:val="32"/>
        </w:rPr>
        <w:t>健康传播材料专业委员会学术研讨会</w:t>
      </w:r>
      <w:r>
        <w:rPr>
          <w:rFonts w:hint="eastAsia" w:ascii="仿宋" w:hAnsi="仿宋" w:eastAsia="仿宋" w:cs="仿宋"/>
          <w:sz w:val="32"/>
          <w:szCs w:val="32"/>
          <w:shd w:val="clear" w:color="auto" w:fill="FFFFFF"/>
        </w:rPr>
        <w:t>+</w:t>
      </w:r>
      <w:r>
        <w:rPr>
          <w:rFonts w:hint="eastAsia" w:ascii="仿宋" w:hAnsi="仿宋" w:eastAsia="仿宋" w:cs="仿宋"/>
          <w:spacing w:val="-4"/>
          <w:sz w:val="32"/>
          <w:szCs w:val="32"/>
        </w:rPr>
        <w:t>参会人员姓名。</w:t>
      </w:r>
      <w:r>
        <w:rPr>
          <w:rFonts w:hint="eastAsia" w:ascii="仿宋" w:hAnsi="仿宋" w:eastAsia="仿宋" w:cs="仿宋"/>
          <w:sz w:val="32"/>
          <w:szCs w:val="32"/>
        </w:rPr>
        <w:t>(注:缴费后点“已付款，直接开票”输入开票信息，方便核实好信息后，开电子发票到相应的邮箱)，</w:t>
      </w:r>
      <w:r>
        <w:rPr>
          <w:rFonts w:hint="eastAsia" w:ascii="仿宋" w:hAnsi="仿宋" w:eastAsia="仿宋" w:cs="仿宋"/>
          <w:spacing w:val="-4"/>
          <w:sz w:val="32"/>
          <w:szCs w:val="32"/>
        </w:rPr>
        <w:t>线上报名时间截至到6月20日之前。</w:t>
      </w:r>
    </w:p>
    <w:p>
      <w:pPr>
        <w:pStyle w:val="2"/>
        <w:spacing w:line="360" w:lineRule="auto"/>
        <w:rPr>
          <w:rFonts w:ascii="仿宋" w:hAnsi="仿宋" w:eastAsia="仿宋" w:cs="仿宋"/>
          <w:spacing w:val="-4"/>
          <w:szCs w:val="32"/>
        </w:rPr>
      </w:pPr>
      <w:r>
        <w:rPr>
          <w:rFonts w:hint="eastAsia" w:ascii="仿宋" w:hAnsi="仿宋" w:eastAsia="仿宋" w:cs="仿宋"/>
          <w:spacing w:val="-4"/>
          <w:szCs w:val="32"/>
        </w:rPr>
        <w:drawing>
          <wp:anchor distT="0" distB="0" distL="114300" distR="114300" simplePos="0" relativeHeight="251662336" behindDoc="1" locked="0" layoutInCell="1" allowOverlap="1">
            <wp:simplePos x="0" y="0"/>
            <wp:positionH relativeFrom="column">
              <wp:posOffset>1744345</wp:posOffset>
            </wp:positionH>
            <wp:positionV relativeFrom="paragraph">
              <wp:posOffset>124460</wp:posOffset>
            </wp:positionV>
            <wp:extent cx="1891665" cy="1891665"/>
            <wp:effectExtent l="0" t="0" r="13335" b="13335"/>
            <wp:wrapNone/>
            <wp:docPr id="4" name="图片 4" descr="23e1c79afbbb90aca5c73b28ac970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23e1c79afbbb90aca5c73b28ac9708a"/>
                    <pic:cNvPicPr>
                      <a:picLocks noChangeAspect="1"/>
                    </pic:cNvPicPr>
                  </pic:nvPicPr>
                  <pic:blipFill>
                    <a:blip r:embed="rId4" cstate="print"/>
                    <a:stretch>
                      <a:fillRect/>
                    </a:stretch>
                  </pic:blipFill>
                  <pic:spPr>
                    <a:xfrm>
                      <a:off x="0" y="0"/>
                      <a:ext cx="1891665" cy="1891665"/>
                    </a:xfrm>
                    <a:prstGeom prst="rect">
                      <a:avLst/>
                    </a:prstGeom>
                  </pic:spPr>
                </pic:pic>
              </a:graphicData>
            </a:graphic>
          </wp:anchor>
        </w:drawing>
      </w:r>
    </w:p>
    <w:p>
      <w:pPr>
        <w:spacing w:line="360" w:lineRule="auto"/>
        <w:rPr>
          <w:rFonts w:ascii="仿宋" w:hAnsi="仿宋" w:eastAsia="仿宋" w:cs="仿宋"/>
          <w:spacing w:val="-4"/>
          <w:sz w:val="32"/>
          <w:szCs w:val="32"/>
        </w:rPr>
      </w:pPr>
    </w:p>
    <w:p>
      <w:pPr>
        <w:pStyle w:val="2"/>
        <w:spacing w:line="360" w:lineRule="auto"/>
        <w:rPr>
          <w:rFonts w:ascii="仿宋" w:hAnsi="仿宋" w:eastAsia="仿宋" w:cs="仿宋"/>
          <w:spacing w:val="-4"/>
          <w:szCs w:val="32"/>
        </w:rPr>
      </w:pPr>
    </w:p>
    <w:p>
      <w:pPr>
        <w:spacing w:line="360" w:lineRule="auto"/>
        <w:rPr>
          <w:rFonts w:ascii="仿宋" w:hAnsi="仿宋" w:eastAsia="仿宋" w:cs="仿宋"/>
          <w:spacing w:val="-4"/>
          <w:sz w:val="32"/>
          <w:szCs w:val="32"/>
        </w:rPr>
      </w:pPr>
    </w:p>
    <w:p>
      <w:pPr>
        <w:pStyle w:val="2"/>
        <w:spacing w:line="360" w:lineRule="auto"/>
      </w:pPr>
    </w:p>
    <w:p>
      <w:pPr>
        <w:spacing w:line="360" w:lineRule="auto"/>
        <w:ind w:firstLine="624" w:firstLineChars="200"/>
        <w:rPr>
          <w:rFonts w:ascii="仿宋" w:hAnsi="仿宋" w:eastAsia="仿宋" w:cs="仿宋"/>
          <w:spacing w:val="-4"/>
          <w:sz w:val="32"/>
          <w:szCs w:val="32"/>
        </w:rPr>
      </w:pPr>
    </w:p>
    <w:p>
      <w:pPr>
        <w:pStyle w:val="14"/>
        <w:spacing w:line="360" w:lineRule="auto"/>
        <w:ind w:firstLine="739" w:firstLineChars="231"/>
        <w:rPr>
          <w:rFonts w:ascii="黑体" w:hAnsi="黑体" w:eastAsia="黑体" w:cs="仿宋"/>
          <w:sz w:val="32"/>
          <w:szCs w:val="32"/>
        </w:rPr>
      </w:pPr>
      <w:r>
        <w:rPr>
          <w:rFonts w:hint="eastAsia" w:ascii="黑体" w:hAnsi="黑体" w:eastAsia="黑体" w:cs="仿宋"/>
          <w:sz w:val="32"/>
          <w:szCs w:val="32"/>
        </w:rPr>
        <w:t>六、联系人与联系</w:t>
      </w:r>
      <w:r>
        <w:rPr>
          <w:rFonts w:ascii="黑体" w:hAnsi="黑体" w:eastAsia="黑体" w:cs="仿宋"/>
          <w:sz w:val="32"/>
          <w:szCs w:val="32"/>
        </w:rPr>
        <w:t>方式</w:t>
      </w:r>
    </w:p>
    <w:p>
      <w:pPr>
        <w:pStyle w:val="14"/>
        <w:spacing w:line="360" w:lineRule="auto"/>
        <w:ind w:firstLine="640"/>
        <w:rPr>
          <w:rFonts w:ascii="仿宋" w:hAnsi="仿宋" w:eastAsia="仿宋" w:cs="仿宋"/>
          <w:sz w:val="32"/>
          <w:szCs w:val="32"/>
        </w:rPr>
      </w:pPr>
      <w:r>
        <w:rPr>
          <w:rFonts w:hint="eastAsia" w:ascii="仿宋" w:hAnsi="仿宋" w:eastAsia="仿宋" w:cs="仿宋"/>
          <w:color w:val="000000"/>
          <w:sz w:val="32"/>
          <w:szCs w:val="32"/>
          <w:shd w:val="clear" w:color="auto" w:fill="FFFFFF"/>
        </w:rPr>
        <w:t>山东省健康促进与教育学会</w:t>
      </w:r>
      <w:r>
        <w:rPr>
          <w:rFonts w:hint="eastAsia" w:ascii="仿宋" w:hAnsi="仿宋" w:eastAsia="仿宋" w:cs="仿宋"/>
          <w:sz w:val="32"/>
          <w:szCs w:val="32"/>
        </w:rPr>
        <w:t xml:space="preserve"> 翟秋月 18954154001</w:t>
      </w:r>
    </w:p>
    <w:p>
      <w:pPr>
        <w:pStyle w:val="8"/>
        <w:spacing w:line="360" w:lineRule="auto"/>
        <w:ind w:left="0" w:leftChars="0" w:firstLine="640"/>
        <w:rPr>
          <w:rFonts w:ascii="仿宋" w:hAnsi="仿宋" w:eastAsia="仿宋" w:cs="仿宋"/>
          <w:sz w:val="32"/>
          <w:szCs w:val="32"/>
        </w:rPr>
      </w:pPr>
      <w:r>
        <w:rPr>
          <w:rFonts w:hint="eastAsia" w:ascii="仿宋" w:hAnsi="仿宋" w:eastAsia="仿宋" w:cs="仿宋"/>
          <w:sz w:val="32"/>
          <w:szCs w:val="32"/>
        </w:rPr>
        <w:t xml:space="preserve">山东省疾病预防控制中心   胡 </w:t>
      </w:r>
      <w:r>
        <w:rPr>
          <w:rFonts w:ascii="仿宋" w:hAnsi="仿宋" w:eastAsia="仿宋" w:cs="仿宋"/>
          <w:sz w:val="32"/>
          <w:szCs w:val="32"/>
        </w:rPr>
        <w:t xml:space="preserve"> </w:t>
      </w:r>
      <w:r>
        <w:rPr>
          <w:rFonts w:hint="eastAsia" w:ascii="仿宋" w:hAnsi="仿宋" w:eastAsia="仿宋" w:cs="仿宋"/>
          <w:sz w:val="32"/>
          <w:szCs w:val="32"/>
        </w:rPr>
        <w:t xml:space="preserve">毅 </w:t>
      </w:r>
      <w:r>
        <w:rPr>
          <w:rFonts w:ascii="仿宋" w:hAnsi="仿宋" w:eastAsia="仿宋" w:cs="仿宋"/>
          <w:sz w:val="32"/>
          <w:szCs w:val="32"/>
        </w:rPr>
        <w:t>18853152776</w:t>
      </w:r>
    </w:p>
    <w:p>
      <w:pPr>
        <w:spacing w:line="360" w:lineRule="auto"/>
        <w:ind w:firstLine="663" w:firstLineChars="221"/>
        <w:rPr>
          <w:rFonts w:ascii="仿宋" w:hAnsi="仿宋" w:eastAsia="仿宋"/>
          <w:sz w:val="32"/>
          <w:szCs w:val="32"/>
        </w:rPr>
      </w:pPr>
      <w:r>
        <w:rPr>
          <w:rFonts w:hint="eastAsia" w:ascii="仿宋" w:hAnsi="仿宋" w:eastAsia="仿宋" w:cs="仿宋"/>
          <w:color w:val="000000"/>
          <w:sz w:val="30"/>
          <w:szCs w:val="30"/>
          <w:shd w:val="clear" w:color="auto" w:fill="FFFFFF"/>
        </w:rPr>
        <w:t>山东省健康促进与教育学会网址：</w:t>
      </w:r>
      <w:r>
        <w:rPr>
          <w:rFonts w:hint="eastAsia" w:ascii="仿宋" w:hAnsi="仿宋" w:eastAsia="仿宋" w:cs="仿宋"/>
          <w:sz w:val="30"/>
          <w:szCs w:val="30"/>
          <w:shd w:val="clear" w:color="auto" w:fill="FFFFFF"/>
        </w:rPr>
        <w:t>www.jiankangqilu.com</w:t>
      </w:r>
    </w:p>
    <w:p>
      <w:pPr>
        <w:pStyle w:val="7"/>
        <w:shd w:val="clear" w:color="auto" w:fill="FFFFFF"/>
        <w:spacing w:beforeAutospacing="0" w:afterAutospacing="0" w:line="360" w:lineRule="auto"/>
        <w:jc w:val="center"/>
        <w:rPr>
          <w:rFonts w:ascii="仿宋" w:hAnsi="仿宋" w:eastAsia="仿宋" w:cs="仿宋"/>
          <w:sz w:val="32"/>
          <w:szCs w:val="32"/>
        </w:rPr>
      </w:pPr>
      <w:r>
        <w:rPr>
          <w:rFonts w:hint="eastAsia" w:ascii="仿宋" w:hAnsi="仿宋" w:eastAsia="仿宋" w:cs="仿宋"/>
          <w:color w:val="000000"/>
          <w:sz w:val="32"/>
          <w:szCs w:val="32"/>
          <w:shd w:val="clear" w:color="auto" w:fill="FFFFFF"/>
        </w:rPr>
        <w:t>扫描下方二维码关注学会官方公众号</w:t>
      </w:r>
    </w:p>
    <w:p>
      <w:pPr>
        <w:spacing w:line="360" w:lineRule="auto"/>
        <w:rPr>
          <w:rFonts w:ascii="仿宋" w:hAnsi="仿宋" w:eastAsia="仿宋" w:cs="仿宋"/>
          <w:sz w:val="32"/>
          <w:szCs w:val="32"/>
        </w:rPr>
      </w:pPr>
      <w:r>
        <w:rPr>
          <w:rFonts w:hint="eastAsia" w:ascii="仿宋" w:hAnsi="仿宋" w:eastAsia="仿宋" w:cs="仿宋"/>
          <w:color w:val="000000"/>
          <w:sz w:val="32"/>
          <w:szCs w:val="32"/>
        </w:rPr>
        <w:drawing>
          <wp:anchor distT="0" distB="0" distL="114300" distR="114300" simplePos="0" relativeHeight="251659264" behindDoc="1" locked="0" layoutInCell="1" allowOverlap="1">
            <wp:simplePos x="0" y="0"/>
            <wp:positionH relativeFrom="column">
              <wp:posOffset>2136775</wp:posOffset>
            </wp:positionH>
            <wp:positionV relativeFrom="paragraph">
              <wp:posOffset>3175</wp:posOffset>
            </wp:positionV>
            <wp:extent cx="1183640" cy="1183640"/>
            <wp:effectExtent l="0" t="0" r="16510" b="16510"/>
            <wp:wrapTight wrapText="bothSides">
              <wp:wrapPolygon>
                <wp:start x="0" y="0"/>
                <wp:lineTo x="0" y="21206"/>
                <wp:lineTo x="21206" y="21206"/>
                <wp:lineTo x="21206" y="0"/>
                <wp:lineTo x="0" y="0"/>
              </wp:wrapPolygon>
            </wp:wrapTight>
            <wp:docPr id="2" name="图片 3" descr="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descr="00"/>
                    <pic:cNvPicPr>
                      <a:picLocks noChangeAspect="1"/>
                    </pic:cNvPicPr>
                  </pic:nvPicPr>
                  <pic:blipFill>
                    <a:blip r:embed="rId5" cstate="print"/>
                    <a:stretch>
                      <a:fillRect/>
                    </a:stretch>
                  </pic:blipFill>
                  <pic:spPr>
                    <a:xfrm>
                      <a:off x="0" y="0"/>
                      <a:ext cx="1183640" cy="1183640"/>
                    </a:xfrm>
                    <a:prstGeom prst="rect">
                      <a:avLst/>
                    </a:prstGeom>
                    <a:noFill/>
                    <a:ln>
                      <a:noFill/>
                    </a:ln>
                  </pic:spPr>
                </pic:pic>
              </a:graphicData>
            </a:graphic>
          </wp:anchor>
        </w:drawing>
      </w:r>
    </w:p>
    <w:p>
      <w:pPr>
        <w:pStyle w:val="8"/>
        <w:spacing w:line="360" w:lineRule="auto"/>
      </w:pPr>
    </w:p>
    <w:p>
      <w:pPr>
        <w:pStyle w:val="8"/>
        <w:spacing w:line="360" w:lineRule="auto"/>
        <w:ind w:firstLine="0" w:firstLineChars="0"/>
        <w:rPr>
          <w:rFonts w:ascii="仿宋" w:hAnsi="仿宋" w:eastAsia="仿宋" w:cs="仿宋"/>
          <w:spacing w:val="-4"/>
          <w:sz w:val="32"/>
          <w:szCs w:val="32"/>
        </w:rPr>
      </w:pPr>
    </w:p>
    <w:p>
      <w:pPr>
        <w:spacing w:line="360" w:lineRule="auto"/>
        <w:rPr>
          <w:rFonts w:ascii="仿宋" w:hAnsi="仿宋" w:eastAsia="仿宋" w:cs="仿宋"/>
          <w:color w:val="000000"/>
          <w:sz w:val="30"/>
          <w:szCs w:val="30"/>
          <w:shd w:val="clear" w:color="auto" w:fill="FFFFFF"/>
        </w:rPr>
      </w:pPr>
      <w:r>
        <w:rPr>
          <w:rFonts w:hint="eastAsia" w:ascii="仿宋" w:hAnsi="仿宋" w:eastAsia="仿宋" w:cs="仿宋"/>
          <w:color w:val="000000"/>
          <w:sz w:val="30"/>
          <w:szCs w:val="30"/>
          <w:shd w:val="clear" w:color="auto" w:fill="FFFFFF"/>
        </w:rPr>
        <w:t>附件1、酒店线路图</w:t>
      </w:r>
    </w:p>
    <w:p>
      <w:pPr>
        <w:spacing w:line="360" w:lineRule="auto"/>
        <w:ind w:firstLine="663" w:firstLineChars="221"/>
      </w:pPr>
      <w:r>
        <w:rPr>
          <w:rFonts w:hint="eastAsia" w:ascii="仿宋" w:hAnsi="仿宋" w:eastAsia="仿宋" w:cs="仿宋"/>
          <w:color w:val="000000"/>
          <w:sz w:val="30"/>
          <w:szCs w:val="30"/>
          <w:shd w:val="clear" w:color="auto" w:fill="FFFFFF"/>
        </w:rPr>
        <w:t>2、健康传播材料专业委员会委员新增候选人说明</w:t>
      </w:r>
    </w:p>
    <w:p>
      <w:pPr>
        <w:spacing w:line="360" w:lineRule="auto"/>
        <w:ind w:firstLine="624" w:firstLineChars="200"/>
        <w:jc w:val="right"/>
        <w:rPr>
          <w:rFonts w:ascii="仿宋" w:hAnsi="仿宋" w:eastAsia="仿宋" w:cs="仿宋"/>
          <w:spacing w:val="-4"/>
          <w:sz w:val="32"/>
          <w:szCs w:val="32"/>
        </w:rPr>
      </w:pPr>
    </w:p>
    <w:p>
      <w:pPr>
        <w:spacing w:line="360" w:lineRule="auto"/>
        <w:ind w:firstLine="624" w:firstLineChars="200"/>
        <w:jc w:val="right"/>
        <w:rPr>
          <w:rFonts w:ascii="仿宋" w:hAnsi="仿宋" w:eastAsia="仿宋" w:cs="仿宋"/>
          <w:spacing w:val="-4"/>
          <w:sz w:val="32"/>
          <w:szCs w:val="32"/>
        </w:rPr>
      </w:pPr>
      <w:r>
        <w:rPr>
          <w:rFonts w:hint="eastAsia" w:ascii="仿宋" w:hAnsi="仿宋" w:eastAsia="仿宋" w:cs="仿宋"/>
          <w:spacing w:val="-4"/>
          <w:sz w:val="32"/>
          <w:szCs w:val="32"/>
        </w:rPr>
        <w:t>山东省健康促进与教育学会</w:t>
      </w:r>
    </w:p>
    <w:p>
      <w:pPr>
        <w:pStyle w:val="8"/>
        <w:spacing w:line="360" w:lineRule="auto"/>
        <w:ind w:firstLine="624"/>
        <w:rPr>
          <w:rFonts w:eastAsia="仿宋"/>
        </w:rPr>
      </w:pPr>
      <w:r>
        <w:rPr>
          <w:rFonts w:hint="eastAsia" w:ascii="仿宋" w:hAnsi="仿宋" w:eastAsia="仿宋" w:cs="仿宋"/>
          <w:spacing w:val="-4"/>
          <w:sz w:val="32"/>
          <w:szCs w:val="32"/>
        </w:rPr>
        <w:t xml:space="preserve">                              202</w:t>
      </w:r>
      <w:r>
        <w:rPr>
          <w:rFonts w:ascii="仿宋" w:hAnsi="仿宋" w:eastAsia="仿宋" w:cs="仿宋"/>
          <w:spacing w:val="-4"/>
          <w:sz w:val="32"/>
          <w:szCs w:val="32"/>
        </w:rPr>
        <w:t>3</w:t>
      </w:r>
      <w:r>
        <w:rPr>
          <w:rFonts w:hint="eastAsia" w:ascii="仿宋" w:hAnsi="仿宋" w:eastAsia="仿宋" w:cs="仿宋"/>
          <w:spacing w:val="-4"/>
          <w:sz w:val="32"/>
          <w:szCs w:val="32"/>
        </w:rPr>
        <w:t>年</w:t>
      </w:r>
      <w:r>
        <w:rPr>
          <w:rFonts w:ascii="仿宋" w:hAnsi="仿宋" w:eastAsia="仿宋" w:cs="仿宋"/>
          <w:spacing w:val="-4"/>
          <w:sz w:val="32"/>
          <w:szCs w:val="32"/>
        </w:rPr>
        <w:t>0</w:t>
      </w:r>
      <w:r>
        <w:rPr>
          <w:rFonts w:hint="eastAsia" w:ascii="仿宋" w:hAnsi="仿宋" w:eastAsia="仿宋" w:cs="仿宋"/>
          <w:spacing w:val="-4"/>
          <w:sz w:val="32"/>
          <w:szCs w:val="32"/>
        </w:rPr>
        <w:t>5月</w:t>
      </w:r>
      <w:r>
        <w:rPr>
          <w:rFonts w:hint="eastAsia" w:ascii="仿宋" w:hAnsi="仿宋" w:eastAsia="仿宋" w:cs="仿宋"/>
          <w:spacing w:val="-4"/>
          <w:sz w:val="32"/>
          <w:szCs w:val="32"/>
          <w:lang w:val="en-US" w:eastAsia="zh-CN"/>
        </w:rPr>
        <w:t>23</w:t>
      </w:r>
      <w:r>
        <w:rPr>
          <w:rFonts w:hint="eastAsia" w:ascii="仿宋" w:hAnsi="仿宋" w:eastAsia="仿宋" w:cs="仿宋"/>
          <w:spacing w:val="-4"/>
          <w:sz w:val="32"/>
          <w:szCs w:val="32"/>
        </w:rPr>
        <w:t>日</w:t>
      </w:r>
    </w:p>
    <w:p>
      <w:pPr>
        <w:pStyle w:val="2"/>
        <w:rPr>
          <w:rFonts w:eastAsia="仿宋"/>
        </w:rPr>
      </w:pPr>
      <w:r>
        <w:rPr>
          <w:rFonts w:hint="eastAsia" w:eastAsia="仿宋"/>
        </w:rPr>
        <w:t>附件1.</w:t>
      </w:r>
    </w:p>
    <w:p>
      <w:pPr>
        <w:rPr>
          <w:rFonts w:eastAsia="仿宋"/>
        </w:rPr>
      </w:pPr>
    </w:p>
    <w:p>
      <w:pPr>
        <w:rPr>
          <w:rFonts w:ascii="仿宋" w:hAnsi="仿宋" w:eastAsia="仿宋"/>
          <w:sz w:val="32"/>
          <w:szCs w:val="32"/>
        </w:rPr>
      </w:pPr>
      <w:r>
        <w:rPr>
          <w:rFonts w:hint="eastAsia" w:eastAsia="仿宋"/>
        </w:rPr>
        <w:drawing>
          <wp:inline distT="0" distB="0" distL="114300" distR="114300">
            <wp:extent cx="5396865" cy="7809865"/>
            <wp:effectExtent l="0" t="0" r="13335" b="635"/>
            <wp:docPr id="3" name="图片 1" descr="酒店线路图(1)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酒店线路图(1)_00"/>
                    <pic:cNvPicPr>
                      <a:picLocks noChangeAspect="1"/>
                    </pic:cNvPicPr>
                  </pic:nvPicPr>
                  <pic:blipFill>
                    <a:blip r:embed="rId6" cstate="print"/>
                    <a:stretch>
                      <a:fillRect/>
                    </a:stretch>
                  </pic:blipFill>
                  <pic:spPr>
                    <a:xfrm>
                      <a:off x="0" y="0"/>
                      <a:ext cx="5396865" cy="7809865"/>
                    </a:xfrm>
                    <a:prstGeom prst="rect">
                      <a:avLst/>
                    </a:prstGeom>
                    <a:noFill/>
                    <a:ln>
                      <a:noFill/>
                    </a:ln>
                  </pic:spPr>
                </pic:pic>
              </a:graphicData>
            </a:graphic>
          </wp:inline>
        </w:drawing>
      </w:r>
    </w:p>
    <w:p>
      <w:pPr>
        <w:pStyle w:val="8"/>
        <w:ind w:left="0" w:leftChars="0" w:firstLine="0" w:firstLineChars="0"/>
        <w:jc w:val="left"/>
        <w:rPr>
          <w:rFonts w:ascii="仿宋" w:hAnsi="仿宋" w:eastAsia="仿宋"/>
          <w:sz w:val="32"/>
          <w:szCs w:val="32"/>
        </w:rPr>
      </w:pPr>
    </w:p>
    <w:p>
      <w:pPr>
        <w:pStyle w:val="8"/>
        <w:ind w:left="0" w:leftChars="0" w:firstLine="0" w:firstLineChars="0"/>
        <w:jc w:val="left"/>
        <w:rPr>
          <w:rFonts w:ascii="仿宋" w:hAnsi="仿宋" w:eastAsia="仿宋"/>
          <w:sz w:val="32"/>
          <w:szCs w:val="32"/>
        </w:rPr>
      </w:pPr>
      <w:r>
        <w:rPr>
          <w:rFonts w:hint="eastAsia" w:ascii="仿宋" w:hAnsi="仿宋" w:eastAsia="仿宋"/>
          <w:sz w:val="32"/>
          <w:szCs w:val="32"/>
        </w:rPr>
        <w:t>附件</w:t>
      </w:r>
      <w:r>
        <w:rPr>
          <w:rFonts w:ascii="仿宋" w:hAnsi="仿宋" w:eastAsia="仿宋"/>
          <w:sz w:val="32"/>
          <w:szCs w:val="32"/>
        </w:rPr>
        <w:t>2.</w:t>
      </w:r>
    </w:p>
    <w:p>
      <w:pPr>
        <w:tabs>
          <w:tab w:val="left" w:pos="3929"/>
        </w:tabs>
        <w:spacing w:line="360" w:lineRule="auto"/>
        <w:ind w:left="-199" w:leftChars="-95"/>
        <w:jc w:val="center"/>
        <w:rPr>
          <w:rFonts w:ascii="微软雅黑" w:hAnsi="微软雅黑" w:eastAsia="微软雅黑" w:cs="方正小标宋_GBK"/>
          <w:b/>
          <w:sz w:val="44"/>
          <w:szCs w:val="44"/>
        </w:rPr>
      </w:pPr>
      <w:r>
        <w:rPr>
          <w:rFonts w:hint="eastAsia" w:ascii="微软雅黑" w:hAnsi="微软雅黑" w:eastAsia="微软雅黑" w:cs="方正小标宋_GBK"/>
          <w:b/>
          <w:sz w:val="44"/>
          <w:szCs w:val="44"/>
        </w:rPr>
        <w:t>推荐山东省健康促进与教育学会健康传播材料专业委员会委员候选人说明</w:t>
      </w:r>
    </w:p>
    <w:p>
      <w:pPr>
        <w:pStyle w:val="7"/>
        <w:widowControl/>
        <w:shd w:val="clear" w:color="auto" w:fill="FFFFFF"/>
        <w:spacing w:beforeAutospacing="0" w:afterAutospacing="0" w:line="360" w:lineRule="auto"/>
        <w:ind w:firstLine="643" w:firstLineChars="200"/>
        <w:jc w:val="both"/>
        <w:rPr>
          <w:rFonts w:ascii="仿宋" w:hAnsi="仿宋" w:eastAsia="仿宋" w:cs="仿宋"/>
          <w:b/>
          <w:bCs/>
          <w:color w:val="000000"/>
          <w:sz w:val="32"/>
          <w:szCs w:val="32"/>
          <w:shd w:val="clear" w:color="auto" w:fill="FFFFFF"/>
        </w:rPr>
      </w:pPr>
      <w:r>
        <w:rPr>
          <w:rFonts w:hint="eastAsia" w:ascii="仿宋" w:hAnsi="仿宋" w:eastAsia="仿宋" w:cs="仿宋"/>
          <w:b/>
          <w:bCs/>
          <w:color w:val="000000"/>
          <w:sz w:val="32"/>
          <w:szCs w:val="32"/>
          <w:shd w:val="clear" w:color="auto" w:fill="FFFFFF"/>
        </w:rPr>
        <w:t>一、推荐范围</w:t>
      </w:r>
    </w:p>
    <w:p>
      <w:pPr>
        <w:pStyle w:val="7"/>
        <w:widowControl/>
        <w:shd w:val="clear" w:color="auto" w:fill="FFFFFF"/>
        <w:spacing w:beforeAutospacing="0" w:afterAutospacing="0" w:line="360" w:lineRule="auto"/>
        <w:ind w:firstLine="640" w:firstLineChars="200"/>
        <w:jc w:val="both"/>
        <w:rPr>
          <w:rFonts w:ascii="仿宋" w:hAnsi="仿宋" w:eastAsia="仿宋" w:cs="仿宋"/>
          <w:color w:val="000000"/>
          <w:sz w:val="32"/>
          <w:szCs w:val="32"/>
          <w:shd w:val="clear" w:color="auto" w:fill="FFFFFF"/>
        </w:rPr>
      </w:pPr>
      <w:r>
        <w:rPr>
          <w:rFonts w:hint="eastAsia" w:ascii="仿宋" w:hAnsi="仿宋" w:eastAsia="仿宋" w:cs="仿宋"/>
          <w:sz w:val="32"/>
          <w:szCs w:val="32"/>
        </w:rPr>
        <w:t>各市卫生健康委、委属各单位、省属卫生健康事业各单位、国家卫生健康委驻鲁各医疗机构、医学高等院校、科研院所、企事业等单位中从事新闻宣传、健康传播等相关工作人员；省内各新闻单位从事卫生宣传和健康传播工作的人员；对该领域学术研究、科普宣传、人才培养有兴趣爱好或作出贡献的专家学者。</w:t>
      </w:r>
    </w:p>
    <w:p>
      <w:pPr>
        <w:pStyle w:val="8"/>
        <w:spacing w:line="360" w:lineRule="auto"/>
        <w:ind w:left="0" w:leftChars="0" w:firstLine="565" w:firstLineChars="176"/>
        <w:rPr>
          <w:rFonts w:ascii="仿宋" w:hAnsi="仿宋" w:eastAsia="仿宋" w:cs="仿宋"/>
          <w:b/>
          <w:bCs/>
          <w:sz w:val="32"/>
          <w:szCs w:val="32"/>
        </w:rPr>
      </w:pPr>
      <w:r>
        <w:rPr>
          <w:rFonts w:hint="eastAsia" w:ascii="仿宋" w:hAnsi="仿宋" w:eastAsia="仿宋" w:cs="仿宋"/>
          <w:b/>
          <w:bCs/>
          <w:sz w:val="32"/>
          <w:szCs w:val="32"/>
        </w:rPr>
        <w:t>二、委员条件</w:t>
      </w:r>
    </w:p>
    <w:p>
      <w:pPr>
        <w:pStyle w:val="7"/>
        <w:widowControl/>
        <w:spacing w:beforeAutospacing="0" w:afterAutospacing="0" w:line="360" w:lineRule="auto"/>
        <w:ind w:firstLine="640" w:firstLineChars="200"/>
        <w:jc w:val="both"/>
        <w:rPr>
          <w:rFonts w:ascii="仿宋" w:hAnsi="仿宋" w:eastAsia="仿宋" w:cs="仿宋"/>
          <w:sz w:val="32"/>
          <w:szCs w:val="32"/>
          <w:highlight w:val="yellow"/>
        </w:rPr>
      </w:pPr>
      <w:r>
        <w:rPr>
          <w:rFonts w:hint="eastAsia" w:ascii="仿宋" w:hAnsi="仿宋" w:eastAsia="仿宋" w:cs="仿宋"/>
          <w:sz w:val="32"/>
          <w:szCs w:val="32"/>
        </w:rPr>
        <w:t>（一）各级医疗机构从事健康传播、健康教育、新闻宣传、期刊出版等相关工作，具有一定学术水平的专业人员或具有相关业务、科研工作经验的管理人员。</w:t>
      </w:r>
    </w:p>
    <w:p>
      <w:pPr>
        <w:spacing w:line="360" w:lineRule="auto"/>
        <w:ind w:firstLine="640" w:firstLineChars="200"/>
        <w:contextualSpacing/>
        <w:rPr>
          <w:rFonts w:ascii="仿宋" w:hAnsi="仿宋" w:eastAsia="仿宋" w:cs="仿宋"/>
          <w:sz w:val="32"/>
          <w:szCs w:val="32"/>
        </w:rPr>
      </w:pPr>
      <w:r>
        <w:rPr>
          <w:rFonts w:hint="eastAsia" w:ascii="仿宋" w:hAnsi="仿宋" w:eastAsia="仿宋" w:cs="仿宋"/>
          <w:sz w:val="32"/>
          <w:szCs w:val="32"/>
        </w:rPr>
        <w:t>相关学科领域内从事健康教育、健康科普工作的山东省健康促进与教育学会会员。</w:t>
      </w:r>
    </w:p>
    <w:p>
      <w:pPr>
        <w:spacing w:line="360" w:lineRule="auto"/>
        <w:ind w:firstLine="640" w:firstLineChars="200"/>
        <w:contextualSpacing/>
        <w:rPr>
          <w:rFonts w:ascii="仿宋" w:hAnsi="仿宋" w:eastAsia="仿宋" w:cs="仿宋"/>
          <w:sz w:val="32"/>
          <w:szCs w:val="32"/>
        </w:rPr>
      </w:pPr>
      <w:r>
        <w:rPr>
          <w:rFonts w:hint="eastAsia" w:ascii="仿宋" w:hAnsi="仿宋" w:eastAsia="仿宋" w:cs="仿宋"/>
          <w:sz w:val="32"/>
          <w:szCs w:val="32"/>
        </w:rPr>
        <w:t>（二）政治立场坚定，拥护党的领导，全面贯彻党的方针政策，具有良好的职业道德和社会责任感，品德高尚，廉洁自律，作风正派。具有服务意识，积极参加专业委员会组织的活动，热心健康传播、健康教育、新闻宣传、期刊出版等相关工作。</w:t>
      </w:r>
    </w:p>
    <w:p>
      <w:pPr>
        <w:pStyle w:val="8"/>
        <w:spacing w:line="360" w:lineRule="auto"/>
        <w:ind w:left="0" w:leftChars="0" w:firstLine="640"/>
        <w:rPr>
          <w:rFonts w:ascii="仿宋" w:hAnsi="仿宋" w:eastAsia="仿宋" w:cs="仿宋"/>
          <w:sz w:val="32"/>
          <w:szCs w:val="32"/>
        </w:rPr>
      </w:pPr>
      <w:r>
        <w:rPr>
          <w:rFonts w:hint="eastAsia" w:ascii="仿宋" w:hAnsi="仿宋" w:eastAsia="仿宋" w:cs="仿宋"/>
          <w:sz w:val="32"/>
          <w:szCs w:val="32"/>
        </w:rPr>
        <w:t>（三）具有较高的学术造诣，组织协调能力强，工作成绩突出，在健康传播、健康教育、新闻宣传、期刊出版等相关工作领域有较高知名度，愿意为健康传播、健康教育、新闻宣传、期刊出版等相关工作做出贡献，具有中级以上技术职称。</w:t>
      </w:r>
    </w:p>
    <w:p>
      <w:pPr>
        <w:pStyle w:val="8"/>
        <w:spacing w:line="360" w:lineRule="auto"/>
        <w:ind w:left="0" w:leftChars="0" w:firstLine="707" w:firstLineChars="221"/>
        <w:rPr>
          <w:rFonts w:ascii="仿宋" w:hAnsi="仿宋" w:eastAsia="仿宋" w:cs="仿宋"/>
          <w:sz w:val="32"/>
          <w:szCs w:val="32"/>
        </w:rPr>
      </w:pPr>
      <w:r>
        <w:rPr>
          <w:rFonts w:hint="eastAsia" w:ascii="仿宋" w:hAnsi="仿宋" w:eastAsia="仿宋" w:cs="仿宋"/>
          <w:sz w:val="32"/>
          <w:szCs w:val="32"/>
        </w:rPr>
        <w:t>（四）年龄和健康状况适宜。推荐人选年龄原则上不得超过58周岁，个别资深专家不受此限，身体健康，自愿加入，有精力和时间承担相关工作。</w:t>
      </w:r>
    </w:p>
    <w:p>
      <w:pPr>
        <w:pStyle w:val="7"/>
        <w:widowControl/>
        <w:shd w:val="clear" w:color="auto" w:fill="FFFFFF"/>
        <w:spacing w:beforeAutospacing="0" w:afterAutospacing="0" w:line="360" w:lineRule="auto"/>
        <w:ind w:firstLine="643" w:firstLineChars="200"/>
        <w:jc w:val="both"/>
        <w:rPr>
          <w:rFonts w:ascii="仿宋" w:hAnsi="仿宋" w:eastAsia="仿宋" w:cs="仿宋"/>
          <w:b/>
          <w:bCs/>
          <w:sz w:val="32"/>
          <w:szCs w:val="32"/>
          <w:shd w:val="clear" w:color="auto" w:fill="FFFFFF"/>
        </w:rPr>
      </w:pPr>
      <w:r>
        <w:rPr>
          <w:rFonts w:hint="eastAsia" w:ascii="仿宋" w:hAnsi="仿宋" w:eastAsia="仿宋" w:cs="仿宋"/>
          <w:b/>
          <w:bCs/>
          <w:sz w:val="32"/>
          <w:szCs w:val="32"/>
          <w:shd w:val="clear" w:color="auto" w:fill="FFFFFF"/>
        </w:rPr>
        <w:t>三、审批程序</w:t>
      </w:r>
    </w:p>
    <w:p>
      <w:pPr>
        <w:pStyle w:val="7"/>
        <w:widowControl/>
        <w:shd w:val="clear" w:color="auto" w:fill="FFFFFF"/>
        <w:spacing w:beforeAutospacing="0" w:afterAutospacing="0" w:line="360" w:lineRule="auto"/>
        <w:ind w:firstLine="640" w:firstLineChars="200"/>
        <w:jc w:val="both"/>
        <w:rPr>
          <w:rFonts w:ascii="仿宋" w:hAnsi="仿宋" w:eastAsia="仿宋" w:cs="仿宋"/>
          <w:sz w:val="32"/>
          <w:szCs w:val="32"/>
          <w:shd w:val="clear" w:color="auto" w:fill="FFFFFF"/>
        </w:rPr>
      </w:pPr>
      <w:r>
        <w:rPr>
          <w:rFonts w:hint="eastAsia" w:ascii="仿宋" w:hAnsi="仿宋" w:eastAsia="仿宋" w:cs="仿宋"/>
          <w:sz w:val="32"/>
          <w:szCs w:val="32"/>
          <w:shd w:val="clear" w:color="auto" w:fill="FFFFFF"/>
        </w:rPr>
        <w:t>（一）委员申报。采取组织推荐和自愿申报相结合的方式，各单位分别组织申报，统一遴选、汇总申报；省直属单位、省内高等院校可直接申报。</w:t>
      </w:r>
    </w:p>
    <w:p>
      <w:pPr>
        <w:pStyle w:val="7"/>
        <w:widowControl/>
        <w:shd w:val="clear" w:color="auto" w:fill="FFFFFF"/>
        <w:spacing w:beforeAutospacing="0" w:afterAutospacing="0" w:line="360" w:lineRule="auto"/>
        <w:ind w:firstLine="640" w:firstLineChars="200"/>
        <w:jc w:val="both"/>
        <w:rPr>
          <w:rFonts w:ascii="仿宋" w:hAnsi="仿宋" w:eastAsia="仿宋" w:cs="仿宋"/>
          <w:sz w:val="32"/>
          <w:szCs w:val="32"/>
          <w:shd w:val="clear" w:color="auto" w:fill="FFFFFF"/>
        </w:rPr>
      </w:pPr>
      <w:r>
        <w:rPr>
          <w:rFonts w:hint="eastAsia" w:ascii="仿宋" w:hAnsi="仿宋" w:eastAsia="仿宋" w:cs="仿宋"/>
          <w:sz w:val="32"/>
          <w:szCs w:val="32"/>
          <w:shd w:val="clear" w:color="auto" w:fill="FFFFFF"/>
        </w:rPr>
        <w:t>（二）审核批准。专业委员会筹备组对申报者材料进行初步审核。</w:t>
      </w:r>
    </w:p>
    <w:p>
      <w:pPr>
        <w:pStyle w:val="7"/>
        <w:widowControl/>
        <w:shd w:val="clear" w:color="auto" w:fill="FFFFFF"/>
        <w:spacing w:beforeAutospacing="0" w:afterAutospacing="0" w:line="360" w:lineRule="auto"/>
        <w:ind w:firstLine="640" w:firstLineChars="200"/>
        <w:jc w:val="both"/>
        <w:rPr>
          <w:rFonts w:ascii="仿宋" w:hAnsi="仿宋" w:eastAsia="仿宋" w:cs="仿宋"/>
          <w:sz w:val="32"/>
          <w:szCs w:val="32"/>
        </w:rPr>
      </w:pPr>
      <w:r>
        <w:rPr>
          <w:rFonts w:hint="eastAsia" w:ascii="仿宋" w:hAnsi="仿宋" w:eastAsia="仿宋" w:cs="仿宋"/>
          <w:color w:val="000000"/>
          <w:sz w:val="32"/>
          <w:szCs w:val="32"/>
          <w:shd w:val="clear" w:color="auto" w:fill="FFFFFF"/>
        </w:rPr>
        <w:t>（三）会议选举。召开专业委</w:t>
      </w:r>
      <w:r>
        <w:rPr>
          <w:rFonts w:hint="eastAsia" w:ascii="仿宋" w:hAnsi="仿宋" w:eastAsia="仿宋" w:cs="仿宋"/>
          <w:sz w:val="32"/>
          <w:szCs w:val="32"/>
          <w:shd w:val="clear" w:color="auto" w:fill="FFFFFF"/>
        </w:rPr>
        <w:t>员会年会，选举产生委员、常务委员、副主任委员和主任委员。</w:t>
      </w:r>
    </w:p>
    <w:p>
      <w:pPr>
        <w:pStyle w:val="7"/>
        <w:widowControl/>
        <w:shd w:val="clear" w:color="auto" w:fill="FFFFFF"/>
        <w:spacing w:beforeAutospacing="0" w:afterAutospacing="0" w:line="360" w:lineRule="auto"/>
        <w:ind w:firstLine="643" w:firstLineChars="200"/>
        <w:jc w:val="both"/>
        <w:rPr>
          <w:rFonts w:ascii="仿宋" w:hAnsi="仿宋" w:eastAsia="仿宋" w:cs="仿宋"/>
          <w:b/>
          <w:bCs/>
          <w:sz w:val="32"/>
          <w:szCs w:val="32"/>
          <w:shd w:val="clear" w:color="auto" w:fill="FFFFFF"/>
        </w:rPr>
      </w:pPr>
      <w:r>
        <w:rPr>
          <w:rFonts w:hint="eastAsia" w:ascii="仿宋" w:hAnsi="仿宋" w:eastAsia="仿宋" w:cs="仿宋"/>
          <w:b/>
          <w:bCs/>
          <w:sz w:val="32"/>
          <w:szCs w:val="32"/>
          <w:shd w:val="clear" w:color="auto" w:fill="FFFFFF"/>
        </w:rPr>
        <w:t>四、其他事项</w:t>
      </w:r>
    </w:p>
    <w:p>
      <w:pPr>
        <w:pStyle w:val="7"/>
        <w:widowControl/>
        <w:shd w:val="clear" w:color="auto" w:fill="FFFFFF"/>
        <w:spacing w:beforeAutospacing="0" w:afterAutospacing="0" w:line="360" w:lineRule="auto"/>
        <w:ind w:firstLine="640" w:firstLineChars="200"/>
        <w:jc w:val="both"/>
        <w:rPr>
          <w:rFonts w:ascii="仿宋" w:hAnsi="仿宋" w:eastAsia="仿宋" w:cs="仿宋"/>
          <w:sz w:val="32"/>
          <w:szCs w:val="32"/>
          <w:shd w:val="clear" w:color="auto" w:fill="FFFFFF"/>
        </w:rPr>
      </w:pPr>
      <w:r>
        <w:rPr>
          <w:rFonts w:hint="eastAsia" w:ascii="仿宋" w:hAnsi="仿宋" w:eastAsia="仿宋" w:cs="仿宋"/>
          <w:sz w:val="32"/>
          <w:szCs w:val="32"/>
          <w:shd w:val="clear" w:color="auto" w:fill="FFFFFF"/>
        </w:rPr>
        <w:t>（一）申报人应认真填写《山东省健康促进与教育学会健康传播专业委员会委员申请表》。尚未成为山东省健康促进与教育学会会员的，请同时填写会员申请表。</w:t>
      </w:r>
    </w:p>
    <w:p>
      <w:pPr>
        <w:pStyle w:val="7"/>
        <w:widowControl/>
        <w:shd w:val="clear" w:color="auto" w:fill="FFFFFF"/>
        <w:spacing w:beforeAutospacing="0" w:afterAutospacing="0" w:line="360" w:lineRule="auto"/>
        <w:ind w:firstLine="640" w:firstLineChars="200"/>
        <w:jc w:val="both"/>
        <w:rPr>
          <w:rFonts w:ascii="仿宋" w:hAnsi="仿宋" w:eastAsia="仿宋" w:cs="仿宋"/>
          <w:sz w:val="32"/>
          <w:szCs w:val="32"/>
          <w:shd w:val="clear" w:color="auto" w:fill="FFFFFF"/>
        </w:rPr>
      </w:pPr>
      <w:r>
        <w:rPr>
          <w:rFonts w:hint="eastAsia" w:ascii="仿宋" w:hAnsi="仿宋" w:eastAsia="仿宋" w:cs="仿宋"/>
          <w:sz w:val="32"/>
          <w:szCs w:val="32"/>
          <w:shd w:val="clear" w:color="auto" w:fill="FFFFFF"/>
        </w:rPr>
        <w:t>（二）每个单位最多可推荐</w:t>
      </w:r>
      <w:r>
        <w:rPr>
          <w:rFonts w:ascii="仿宋" w:hAnsi="仿宋" w:eastAsia="仿宋" w:cs="仿宋"/>
          <w:sz w:val="32"/>
          <w:szCs w:val="32"/>
          <w:shd w:val="clear" w:color="auto" w:fill="FFFFFF"/>
        </w:rPr>
        <w:t>2</w:t>
      </w:r>
      <w:r>
        <w:rPr>
          <w:rFonts w:hint="eastAsia" w:ascii="仿宋" w:hAnsi="仿宋" w:eastAsia="仿宋" w:cs="仿宋"/>
          <w:sz w:val="32"/>
          <w:szCs w:val="32"/>
          <w:shd w:val="clear" w:color="auto" w:fill="FFFFFF"/>
        </w:rPr>
        <w:t>人，已报名加入学会其他专业委员会的原则上不再推荐。</w:t>
      </w:r>
    </w:p>
    <w:p>
      <w:pPr>
        <w:ind w:firstLine="707" w:firstLineChars="221"/>
        <w:rPr>
          <w:rFonts w:ascii="仿宋" w:hAnsi="仿宋" w:eastAsia="仿宋" w:cs="仿宋"/>
          <w:sz w:val="32"/>
          <w:szCs w:val="32"/>
        </w:rPr>
      </w:pPr>
      <w:r>
        <w:rPr>
          <w:rFonts w:hint="eastAsia" w:ascii="仿宋" w:hAnsi="仿宋" w:eastAsia="仿宋" w:cs="仿宋"/>
          <w:sz w:val="32"/>
          <w:szCs w:val="32"/>
          <w:shd w:val="clear" w:color="auto" w:fill="FFFFFF"/>
        </w:rPr>
        <w:t>请于</w:t>
      </w:r>
      <w:r>
        <w:rPr>
          <w:rFonts w:hint="eastAsia" w:ascii="仿宋" w:hAnsi="仿宋" w:eastAsia="仿宋" w:cs="仿宋"/>
          <w:sz w:val="32"/>
          <w:szCs w:val="32"/>
        </w:rPr>
        <w:t>2023年6月20日前</w:t>
      </w:r>
      <w:r>
        <w:rPr>
          <w:rFonts w:hint="eastAsia" w:ascii="仿宋" w:hAnsi="仿宋" w:eastAsia="仿宋" w:cs="仿宋"/>
          <w:sz w:val="32"/>
          <w:szCs w:val="32"/>
          <w:shd w:val="clear" w:color="auto" w:fill="FFFFFF"/>
        </w:rPr>
        <w:t>将申请表加盖公章并制作成PDF版后发送至</w:t>
      </w:r>
      <w:r>
        <w:rPr>
          <w:rFonts w:hint="eastAsia" w:ascii="仿宋" w:hAnsi="仿宋" w:eastAsia="仿宋" w:cs="仿宋"/>
          <w:sz w:val="32"/>
          <w:szCs w:val="32"/>
        </w:rPr>
        <w:t>Sdsjjs_hu@163.com。</w:t>
      </w:r>
    </w:p>
    <w:p>
      <w:pPr>
        <w:pStyle w:val="8"/>
      </w:pPr>
    </w:p>
    <w:p/>
    <w:p>
      <w:pPr>
        <w:pStyle w:val="8"/>
      </w:pPr>
    </w:p>
    <w:p/>
    <w:p>
      <w:pPr>
        <w:pStyle w:val="8"/>
      </w:pPr>
    </w:p>
    <w:p/>
    <w:p>
      <w:pPr>
        <w:pStyle w:val="8"/>
      </w:pPr>
    </w:p>
    <w:p/>
    <w:p>
      <w:pPr>
        <w:pStyle w:val="8"/>
      </w:pPr>
    </w:p>
    <w:p/>
    <w:p>
      <w:pPr>
        <w:pStyle w:val="8"/>
      </w:pPr>
    </w:p>
    <w:p/>
    <w:p>
      <w:pPr>
        <w:pStyle w:val="8"/>
      </w:pPr>
    </w:p>
    <w:p/>
    <w:p>
      <w:pPr>
        <w:pStyle w:val="8"/>
      </w:pPr>
    </w:p>
    <w:p/>
    <w:p>
      <w:pPr>
        <w:pStyle w:val="8"/>
      </w:pPr>
    </w:p>
    <w:p/>
    <w:p>
      <w:pPr>
        <w:pStyle w:val="8"/>
      </w:pPr>
    </w:p>
    <w:p/>
    <w:p>
      <w:pPr>
        <w:pStyle w:val="8"/>
      </w:pPr>
    </w:p>
    <w:p/>
    <w:p>
      <w:pPr>
        <w:pStyle w:val="8"/>
      </w:pPr>
    </w:p>
    <w:p/>
    <w:p>
      <w:pPr>
        <w:pStyle w:val="8"/>
      </w:pPr>
    </w:p>
    <w:p/>
    <w:p>
      <w:pPr>
        <w:pStyle w:val="8"/>
      </w:pPr>
    </w:p>
    <w:p/>
    <w:p>
      <w:pPr>
        <w:ind w:firstLine="707" w:firstLineChars="221"/>
        <w:rPr>
          <w:rFonts w:ascii="仿宋" w:hAnsi="仿宋" w:eastAsia="仿宋" w:cs="仿宋"/>
          <w:sz w:val="32"/>
          <w:szCs w:val="32"/>
        </w:rPr>
      </w:pPr>
    </w:p>
    <w:p>
      <w:pPr>
        <w:pStyle w:val="8"/>
      </w:pPr>
    </w:p>
    <w:p/>
    <w:p>
      <w:pPr>
        <w:pStyle w:val="8"/>
      </w:pPr>
    </w:p>
    <w:p>
      <w:pPr>
        <w:spacing w:line="360" w:lineRule="auto"/>
        <w:jc w:val="center"/>
        <w:rPr>
          <w:rFonts w:ascii="微软雅黑" w:hAnsi="微软雅黑" w:eastAsia="微软雅黑"/>
        </w:rPr>
      </w:pPr>
      <w:r>
        <w:rPr>
          <w:rFonts w:hint="eastAsia" w:ascii="微软雅黑" w:hAnsi="微软雅黑" w:eastAsia="微软雅黑" w:cs="方正小标宋_GBK"/>
          <w:b/>
          <w:bCs/>
          <w:sz w:val="32"/>
          <w:szCs w:val="32"/>
        </w:rPr>
        <w:t>山东省健康促进与教育学会个人会员申请表</w:t>
      </w:r>
    </w:p>
    <w:p>
      <w:pPr>
        <w:spacing w:line="360" w:lineRule="auto"/>
        <w:rPr>
          <w:rFonts w:ascii="微软雅黑" w:hAnsi="微软雅黑" w:eastAsia="微软雅黑"/>
        </w:rPr>
      </w:pPr>
      <w:r>
        <w:rPr>
          <w:rFonts w:hint="eastAsia" w:ascii="微软雅黑" w:hAnsi="微软雅黑" w:eastAsia="微软雅黑" w:cs="仿宋"/>
          <w:b/>
          <w:bCs/>
        </w:rPr>
        <w:t>会员证编号：                                  填表日期：  年  月  日</w:t>
      </w:r>
    </w:p>
    <w:tbl>
      <w:tblPr>
        <w:tblStyle w:val="9"/>
        <w:tblpPr w:leftFromText="180" w:rightFromText="180" w:vertAnchor="text" w:horzAnchor="page" w:tblpX="1303" w:tblpY="570"/>
        <w:tblOverlap w:val="never"/>
        <w:tblW w:w="961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5"/>
        <w:gridCol w:w="1314"/>
        <w:gridCol w:w="1105"/>
        <w:gridCol w:w="1323"/>
        <w:gridCol w:w="1190"/>
        <w:gridCol w:w="1228"/>
        <w:gridCol w:w="19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475" w:type="dxa"/>
            <w:vAlign w:val="center"/>
          </w:tcPr>
          <w:p>
            <w:pPr>
              <w:spacing w:line="360" w:lineRule="auto"/>
              <w:jc w:val="center"/>
              <w:rPr>
                <w:rFonts w:ascii="仿宋" w:hAnsi="仿宋" w:eastAsia="仿宋" w:cs="仿宋"/>
                <w:b/>
                <w:bCs/>
                <w:szCs w:val="21"/>
              </w:rPr>
            </w:pPr>
            <w:r>
              <w:rPr>
                <w:rFonts w:hint="eastAsia" w:ascii="仿宋" w:hAnsi="仿宋" w:eastAsia="仿宋" w:cs="仿宋"/>
                <w:b/>
                <w:bCs/>
                <w:szCs w:val="21"/>
              </w:rPr>
              <w:t>姓 名</w:t>
            </w:r>
          </w:p>
        </w:tc>
        <w:tc>
          <w:tcPr>
            <w:tcW w:w="1314" w:type="dxa"/>
            <w:vAlign w:val="center"/>
          </w:tcPr>
          <w:p>
            <w:pPr>
              <w:spacing w:line="360" w:lineRule="auto"/>
              <w:jc w:val="center"/>
              <w:rPr>
                <w:rFonts w:ascii="仿宋" w:hAnsi="仿宋" w:eastAsia="仿宋" w:cs="仿宋"/>
                <w:b/>
                <w:bCs/>
                <w:szCs w:val="21"/>
              </w:rPr>
            </w:pPr>
          </w:p>
          <w:p>
            <w:pPr>
              <w:spacing w:line="360" w:lineRule="auto"/>
              <w:jc w:val="center"/>
              <w:rPr>
                <w:rFonts w:ascii="仿宋" w:hAnsi="仿宋" w:eastAsia="仿宋" w:cs="仿宋"/>
                <w:b/>
                <w:bCs/>
                <w:szCs w:val="21"/>
              </w:rPr>
            </w:pPr>
          </w:p>
        </w:tc>
        <w:tc>
          <w:tcPr>
            <w:tcW w:w="1105" w:type="dxa"/>
            <w:vAlign w:val="center"/>
          </w:tcPr>
          <w:p>
            <w:pPr>
              <w:spacing w:line="360" w:lineRule="auto"/>
              <w:jc w:val="center"/>
              <w:rPr>
                <w:rFonts w:ascii="仿宋" w:hAnsi="仿宋" w:eastAsia="仿宋" w:cs="仿宋"/>
                <w:b/>
                <w:bCs/>
                <w:szCs w:val="21"/>
              </w:rPr>
            </w:pPr>
            <w:r>
              <w:rPr>
                <w:rFonts w:hint="eastAsia" w:ascii="仿宋" w:hAnsi="仿宋" w:eastAsia="仿宋" w:cs="仿宋"/>
                <w:b/>
                <w:bCs/>
                <w:szCs w:val="21"/>
              </w:rPr>
              <w:t>性 别</w:t>
            </w:r>
          </w:p>
        </w:tc>
        <w:tc>
          <w:tcPr>
            <w:tcW w:w="1323" w:type="dxa"/>
            <w:vAlign w:val="center"/>
          </w:tcPr>
          <w:p>
            <w:pPr>
              <w:spacing w:line="360" w:lineRule="auto"/>
              <w:jc w:val="center"/>
              <w:rPr>
                <w:rFonts w:ascii="仿宋" w:hAnsi="仿宋" w:eastAsia="仿宋" w:cs="仿宋"/>
                <w:b/>
                <w:bCs/>
                <w:szCs w:val="21"/>
              </w:rPr>
            </w:pPr>
          </w:p>
          <w:p>
            <w:pPr>
              <w:spacing w:line="360" w:lineRule="auto"/>
              <w:jc w:val="center"/>
              <w:rPr>
                <w:rFonts w:ascii="仿宋" w:hAnsi="仿宋" w:eastAsia="仿宋" w:cs="仿宋"/>
                <w:b/>
                <w:bCs/>
                <w:szCs w:val="21"/>
              </w:rPr>
            </w:pPr>
          </w:p>
        </w:tc>
        <w:tc>
          <w:tcPr>
            <w:tcW w:w="1190" w:type="dxa"/>
            <w:vAlign w:val="center"/>
          </w:tcPr>
          <w:p>
            <w:pPr>
              <w:spacing w:line="360" w:lineRule="auto"/>
              <w:jc w:val="center"/>
              <w:rPr>
                <w:rFonts w:ascii="仿宋" w:hAnsi="仿宋" w:eastAsia="仿宋" w:cs="仿宋"/>
                <w:b/>
                <w:bCs/>
                <w:szCs w:val="21"/>
              </w:rPr>
            </w:pPr>
            <w:r>
              <w:rPr>
                <w:rFonts w:hint="eastAsia" w:ascii="仿宋" w:hAnsi="仿宋" w:eastAsia="仿宋" w:cs="仿宋"/>
                <w:b/>
                <w:bCs/>
                <w:szCs w:val="21"/>
              </w:rPr>
              <w:t>出生年月</w:t>
            </w:r>
          </w:p>
        </w:tc>
        <w:tc>
          <w:tcPr>
            <w:tcW w:w="1228" w:type="dxa"/>
            <w:vAlign w:val="center"/>
          </w:tcPr>
          <w:p>
            <w:pPr>
              <w:spacing w:line="360" w:lineRule="auto"/>
              <w:jc w:val="center"/>
              <w:rPr>
                <w:rFonts w:ascii="仿宋" w:hAnsi="仿宋" w:eastAsia="仿宋" w:cs="仿宋"/>
                <w:b/>
                <w:bCs/>
                <w:szCs w:val="21"/>
              </w:rPr>
            </w:pPr>
          </w:p>
          <w:p>
            <w:pPr>
              <w:spacing w:line="360" w:lineRule="auto"/>
              <w:jc w:val="center"/>
              <w:rPr>
                <w:rFonts w:ascii="仿宋" w:hAnsi="仿宋" w:eastAsia="仿宋" w:cs="仿宋"/>
                <w:b/>
                <w:bCs/>
                <w:szCs w:val="21"/>
              </w:rPr>
            </w:pPr>
          </w:p>
        </w:tc>
        <w:tc>
          <w:tcPr>
            <w:tcW w:w="1981" w:type="dxa"/>
            <w:vMerge w:val="restart"/>
            <w:vAlign w:val="center"/>
          </w:tcPr>
          <w:p>
            <w:pPr>
              <w:spacing w:line="360" w:lineRule="auto"/>
              <w:jc w:val="center"/>
              <w:rPr>
                <w:rFonts w:ascii="仿宋" w:hAnsi="仿宋" w:eastAsia="仿宋" w:cs="仿宋"/>
                <w:b/>
                <w:bCs/>
                <w:szCs w:val="21"/>
              </w:rPr>
            </w:pPr>
            <w:r>
              <w:rPr>
                <w:rFonts w:hint="eastAsia" w:ascii="仿宋" w:hAnsi="仿宋" w:eastAsia="仿宋" w:cs="仿宋"/>
                <w:b/>
                <w:bCs/>
                <w:szCs w:val="21"/>
              </w:rPr>
              <w:t>照片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475" w:type="dxa"/>
            <w:vAlign w:val="center"/>
          </w:tcPr>
          <w:p>
            <w:pPr>
              <w:spacing w:line="360" w:lineRule="auto"/>
              <w:jc w:val="center"/>
              <w:rPr>
                <w:rFonts w:ascii="仿宋" w:hAnsi="仿宋" w:eastAsia="仿宋" w:cs="仿宋"/>
                <w:b/>
                <w:bCs/>
                <w:szCs w:val="21"/>
              </w:rPr>
            </w:pPr>
            <w:r>
              <w:rPr>
                <w:rFonts w:hint="eastAsia" w:ascii="仿宋" w:hAnsi="仿宋" w:eastAsia="仿宋" w:cs="仿宋"/>
                <w:b/>
                <w:bCs/>
                <w:szCs w:val="21"/>
              </w:rPr>
              <w:t>工作单位</w:t>
            </w:r>
          </w:p>
        </w:tc>
        <w:tc>
          <w:tcPr>
            <w:tcW w:w="3742" w:type="dxa"/>
            <w:gridSpan w:val="3"/>
            <w:vAlign w:val="center"/>
          </w:tcPr>
          <w:p>
            <w:pPr>
              <w:spacing w:line="360" w:lineRule="auto"/>
              <w:jc w:val="center"/>
              <w:rPr>
                <w:rFonts w:ascii="仿宋" w:hAnsi="仿宋" w:eastAsia="仿宋" w:cs="仿宋"/>
                <w:b/>
                <w:bCs/>
                <w:szCs w:val="21"/>
              </w:rPr>
            </w:pPr>
          </w:p>
          <w:p>
            <w:pPr>
              <w:spacing w:line="360" w:lineRule="auto"/>
              <w:jc w:val="center"/>
              <w:rPr>
                <w:rFonts w:ascii="仿宋" w:hAnsi="仿宋" w:eastAsia="仿宋" w:cs="仿宋"/>
                <w:b/>
                <w:bCs/>
                <w:szCs w:val="21"/>
              </w:rPr>
            </w:pPr>
          </w:p>
        </w:tc>
        <w:tc>
          <w:tcPr>
            <w:tcW w:w="1190" w:type="dxa"/>
            <w:vAlign w:val="center"/>
          </w:tcPr>
          <w:p>
            <w:pPr>
              <w:spacing w:line="360" w:lineRule="auto"/>
              <w:jc w:val="center"/>
              <w:rPr>
                <w:rFonts w:ascii="仿宋" w:hAnsi="仿宋" w:eastAsia="仿宋" w:cs="仿宋"/>
                <w:b/>
                <w:bCs/>
                <w:szCs w:val="21"/>
              </w:rPr>
            </w:pPr>
            <w:r>
              <w:rPr>
                <w:rFonts w:hint="eastAsia" w:ascii="仿宋" w:hAnsi="仿宋" w:eastAsia="仿宋" w:cs="仿宋"/>
                <w:b/>
                <w:bCs/>
                <w:szCs w:val="21"/>
              </w:rPr>
              <w:t>职务</w:t>
            </w:r>
          </w:p>
          <w:p>
            <w:pPr>
              <w:spacing w:line="360" w:lineRule="auto"/>
              <w:jc w:val="center"/>
              <w:rPr>
                <w:rFonts w:ascii="仿宋" w:hAnsi="仿宋" w:eastAsia="仿宋" w:cs="仿宋"/>
                <w:b/>
                <w:bCs/>
                <w:szCs w:val="21"/>
              </w:rPr>
            </w:pPr>
            <w:r>
              <w:rPr>
                <w:rFonts w:hint="eastAsia" w:ascii="仿宋" w:hAnsi="仿宋" w:eastAsia="仿宋" w:cs="仿宋"/>
                <w:b/>
                <w:bCs/>
                <w:szCs w:val="21"/>
              </w:rPr>
              <w:t>/职称</w:t>
            </w:r>
          </w:p>
        </w:tc>
        <w:tc>
          <w:tcPr>
            <w:tcW w:w="1228" w:type="dxa"/>
            <w:vAlign w:val="center"/>
          </w:tcPr>
          <w:p>
            <w:pPr>
              <w:spacing w:line="360" w:lineRule="auto"/>
              <w:jc w:val="center"/>
              <w:rPr>
                <w:rFonts w:ascii="仿宋" w:hAnsi="仿宋" w:eastAsia="仿宋" w:cs="仿宋"/>
                <w:b/>
                <w:bCs/>
                <w:szCs w:val="21"/>
              </w:rPr>
            </w:pPr>
          </w:p>
          <w:p>
            <w:pPr>
              <w:spacing w:line="360" w:lineRule="auto"/>
              <w:jc w:val="center"/>
              <w:rPr>
                <w:rFonts w:ascii="仿宋" w:hAnsi="仿宋" w:eastAsia="仿宋" w:cs="仿宋"/>
                <w:b/>
                <w:bCs/>
                <w:szCs w:val="21"/>
              </w:rPr>
            </w:pPr>
          </w:p>
        </w:tc>
        <w:tc>
          <w:tcPr>
            <w:tcW w:w="1981" w:type="dxa"/>
            <w:vMerge w:val="continue"/>
            <w:vAlign w:val="center"/>
          </w:tcPr>
          <w:p>
            <w:pPr>
              <w:spacing w:line="360" w:lineRule="auto"/>
              <w:jc w:val="center"/>
              <w:rPr>
                <w:rFonts w:ascii="仿宋" w:hAnsi="仿宋" w:eastAsia="仿宋" w:cs="仿宋"/>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475" w:type="dxa"/>
            <w:vAlign w:val="center"/>
          </w:tcPr>
          <w:p>
            <w:pPr>
              <w:spacing w:line="360" w:lineRule="auto"/>
              <w:jc w:val="center"/>
              <w:rPr>
                <w:rFonts w:ascii="仿宋" w:hAnsi="仿宋" w:eastAsia="仿宋" w:cs="仿宋"/>
                <w:b/>
                <w:bCs/>
                <w:szCs w:val="21"/>
              </w:rPr>
            </w:pPr>
            <w:r>
              <w:rPr>
                <w:rFonts w:hint="eastAsia" w:ascii="仿宋" w:hAnsi="仿宋" w:eastAsia="仿宋" w:cs="仿宋"/>
                <w:b/>
                <w:bCs/>
                <w:szCs w:val="21"/>
              </w:rPr>
              <w:t>毕业院校</w:t>
            </w:r>
          </w:p>
        </w:tc>
        <w:tc>
          <w:tcPr>
            <w:tcW w:w="2419" w:type="dxa"/>
            <w:gridSpan w:val="2"/>
            <w:vAlign w:val="center"/>
          </w:tcPr>
          <w:p>
            <w:pPr>
              <w:spacing w:line="360" w:lineRule="auto"/>
              <w:jc w:val="center"/>
              <w:rPr>
                <w:rFonts w:ascii="仿宋" w:hAnsi="仿宋" w:eastAsia="仿宋" w:cs="仿宋"/>
                <w:b/>
                <w:bCs/>
                <w:szCs w:val="21"/>
              </w:rPr>
            </w:pPr>
          </w:p>
          <w:p>
            <w:pPr>
              <w:spacing w:line="360" w:lineRule="auto"/>
              <w:jc w:val="center"/>
              <w:rPr>
                <w:rFonts w:ascii="仿宋" w:hAnsi="仿宋" w:eastAsia="仿宋" w:cs="仿宋"/>
                <w:b/>
                <w:bCs/>
                <w:szCs w:val="21"/>
              </w:rPr>
            </w:pPr>
          </w:p>
        </w:tc>
        <w:tc>
          <w:tcPr>
            <w:tcW w:w="1323" w:type="dxa"/>
            <w:vAlign w:val="center"/>
          </w:tcPr>
          <w:p>
            <w:pPr>
              <w:spacing w:line="360" w:lineRule="auto"/>
              <w:jc w:val="center"/>
              <w:rPr>
                <w:rFonts w:ascii="仿宋" w:hAnsi="仿宋" w:eastAsia="仿宋" w:cs="仿宋"/>
                <w:b/>
                <w:bCs/>
                <w:szCs w:val="21"/>
              </w:rPr>
            </w:pPr>
            <w:r>
              <w:rPr>
                <w:rFonts w:hint="eastAsia" w:ascii="仿宋" w:hAnsi="仿宋" w:eastAsia="仿宋" w:cs="仿宋"/>
                <w:b/>
                <w:bCs/>
                <w:szCs w:val="21"/>
              </w:rPr>
              <w:t>所学专业</w:t>
            </w:r>
          </w:p>
        </w:tc>
        <w:tc>
          <w:tcPr>
            <w:tcW w:w="2418" w:type="dxa"/>
            <w:gridSpan w:val="2"/>
            <w:vAlign w:val="center"/>
          </w:tcPr>
          <w:p>
            <w:pPr>
              <w:spacing w:line="360" w:lineRule="auto"/>
              <w:jc w:val="center"/>
              <w:rPr>
                <w:rFonts w:ascii="仿宋" w:hAnsi="仿宋" w:eastAsia="仿宋" w:cs="仿宋"/>
                <w:b/>
                <w:bCs/>
                <w:szCs w:val="21"/>
              </w:rPr>
            </w:pPr>
          </w:p>
          <w:p>
            <w:pPr>
              <w:spacing w:line="360" w:lineRule="auto"/>
              <w:jc w:val="center"/>
              <w:rPr>
                <w:rFonts w:ascii="仿宋" w:hAnsi="仿宋" w:eastAsia="仿宋" w:cs="仿宋"/>
                <w:b/>
                <w:bCs/>
                <w:szCs w:val="21"/>
              </w:rPr>
            </w:pPr>
          </w:p>
        </w:tc>
        <w:tc>
          <w:tcPr>
            <w:tcW w:w="1981" w:type="dxa"/>
            <w:vMerge w:val="continue"/>
            <w:vAlign w:val="center"/>
          </w:tcPr>
          <w:p>
            <w:pPr>
              <w:spacing w:line="360" w:lineRule="auto"/>
              <w:jc w:val="center"/>
              <w:rPr>
                <w:rFonts w:ascii="仿宋" w:hAnsi="仿宋" w:eastAsia="仿宋" w:cs="仿宋"/>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475" w:type="dxa"/>
            <w:vAlign w:val="center"/>
          </w:tcPr>
          <w:p>
            <w:pPr>
              <w:spacing w:line="360" w:lineRule="auto"/>
              <w:jc w:val="center"/>
              <w:rPr>
                <w:rFonts w:ascii="仿宋" w:hAnsi="仿宋" w:eastAsia="仿宋" w:cs="仿宋"/>
                <w:b/>
                <w:bCs/>
                <w:szCs w:val="21"/>
              </w:rPr>
            </w:pPr>
            <w:r>
              <w:rPr>
                <w:rFonts w:hint="eastAsia" w:ascii="仿宋" w:hAnsi="仿宋" w:eastAsia="仿宋" w:cs="仿宋"/>
                <w:b/>
                <w:bCs/>
                <w:szCs w:val="21"/>
              </w:rPr>
              <w:t>详细地址</w:t>
            </w:r>
          </w:p>
        </w:tc>
        <w:tc>
          <w:tcPr>
            <w:tcW w:w="6160" w:type="dxa"/>
            <w:gridSpan w:val="5"/>
            <w:vAlign w:val="center"/>
          </w:tcPr>
          <w:p>
            <w:pPr>
              <w:spacing w:line="360" w:lineRule="auto"/>
              <w:jc w:val="center"/>
              <w:rPr>
                <w:rFonts w:ascii="仿宋" w:hAnsi="仿宋" w:eastAsia="仿宋" w:cs="仿宋"/>
                <w:b/>
                <w:bCs/>
                <w:szCs w:val="21"/>
              </w:rPr>
            </w:pPr>
          </w:p>
          <w:p>
            <w:pPr>
              <w:spacing w:line="360" w:lineRule="auto"/>
              <w:jc w:val="center"/>
              <w:rPr>
                <w:rFonts w:ascii="仿宋" w:hAnsi="仿宋" w:eastAsia="仿宋" w:cs="仿宋"/>
                <w:b/>
                <w:bCs/>
                <w:szCs w:val="21"/>
              </w:rPr>
            </w:pPr>
          </w:p>
        </w:tc>
        <w:tc>
          <w:tcPr>
            <w:tcW w:w="1981" w:type="dxa"/>
            <w:vMerge w:val="continue"/>
            <w:vAlign w:val="center"/>
          </w:tcPr>
          <w:p>
            <w:pPr>
              <w:spacing w:line="360" w:lineRule="auto"/>
              <w:jc w:val="center"/>
              <w:rPr>
                <w:rFonts w:ascii="仿宋" w:hAnsi="仿宋" w:eastAsia="仿宋" w:cs="仿宋"/>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475" w:type="dxa"/>
            <w:vAlign w:val="center"/>
          </w:tcPr>
          <w:p>
            <w:pPr>
              <w:spacing w:line="360" w:lineRule="auto"/>
              <w:jc w:val="center"/>
              <w:rPr>
                <w:rFonts w:ascii="仿宋" w:hAnsi="仿宋" w:eastAsia="仿宋" w:cs="仿宋"/>
                <w:b/>
                <w:bCs/>
                <w:szCs w:val="21"/>
              </w:rPr>
            </w:pPr>
            <w:r>
              <w:rPr>
                <w:rFonts w:hint="eastAsia" w:ascii="仿宋" w:hAnsi="仿宋" w:eastAsia="仿宋" w:cs="仿宋"/>
                <w:b/>
                <w:bCs/>
                <w:szCs w:val="21"/>
              </w:rPr>
              <w:t>手 机</w:t>
            </w:r>
          </w:p>
        </w:tc>
        <w:tc>
          <w:tcPr>
            <w:tcW w:w="1314" w:type="dxa"/>
            <w:vAlign w:val="center"/>
          </w:tcPr>
          <w:p>
            <w:pPr>
              <w:spacing w:line="360" w:lineRule="auto"/>
              <w:jc w:val="center"/>
              <w:rPr>
                <w:rFonts w:ascii="仿宋" w:hAnsi="仿宋" w:eastAsia="仿宋" w:cs="仿宋"/>
                <w:b/>
                <w:bCs/>
                <w:szCs w:val="21"/>
              </w:rPr>
            </w:pPr>
          </w:p>
          <w:p>
            <w:pPr>
              <w:spacing w:line="360" w:lineRule="auto"/>
              <w:jc w:val="center"/>
              <w:rPr>
                <w:rFonts w:ascii="仿宋" w:hAnsi="仿宋" w:eastAsia="仿宋" w:cs="仿宋"/>
                <w:b/>
                <w:bCs/>
                <w:szCs w:val="21"/>
              </w:rPr>
            </w:pPr>
          </w:p>
        </w:tc>
        <w:tc>
          <w:tcPr>
            <w:tcW w:w="1105" w:type="dxa"/>
            <w:vAlign w:val="center"/>
          </w:tcPr>
          <w:p>
            <w:pPr>
              <w:spacing w:line="360" w:lineRule="auto"/>
              <w:jc w:val="center"/>
              <w:rPr>
                <w:rFonts w:ascii="仿宋" w:hAnsi="仿宋" w:eastAsia="仿宋" w:cs="仿宋"/>
                <w:b/>
                <w:bCs/>
                <w:szCs w:val="21"/>
              </w:rPr>
            </w:pPr>
            <w:r>
              <w:rPr>
                <w:rFonts w:hint="eastAsia" w:ascii="仿宋" w:hAnsi="仿宋" w:eastAsia="仿宋" w:cs="仿宋"/>
                <w:b/>
                <w:bCs/>
                <w:szCs w:val="21"/>
              </w:rPr>
              <w:t>电子</w:t>
            </w:r>
          </w:p>
          <w:p>
            <w:pPr>
              <w:spacing w:line="360" w:lineRule="auto"/>
              <w:jc w:val="center"/>
              <w:rPr>
                <w:rFonts w:ascii="仿宋" w:hAnsi="仿宋" w:eastAsia="仿宋" w:cs="仿宋"/>
                <w:b/>
                <w:bCs/>
                <w:szCs w:val="21"/>
              </w:rPr>
            </w:pPr>
            <w:r>
              <w:rPr>
                <w:rFonts w:hint="eastAsia" w:ascii="仿宋" w:hAnsi="仿宋" w:eastAsia="仿宋" w:cs="仿宋"/>
                <w:b/>
                <w:bCs/>
                <w:szCs w:val="21"/>
              </w:rPr>
              <w:t>邮箱</w:t>
            </w:r>
          </w:p>
        </w:tc>
        <w:tc>
          <w:tcPr>
            <w:tcW w:w="1323" w:type="dxa"/>
            <w:vAlign w:val="center"/>
          </w:tcPr>
          <w:p>
            <w:pPr>
              <w:spacing w:line="360" w:lineRule="auto"/>
              <w:jc w:val="center"/>
              <w:rPr>
                <w:rFonts w:ascii="仿宋" w:hAnsi="仿宋" w:eastAsia="仿宋" w:cs="仿宋"/>
                <w:b/>
                <w:bCs/>
                <w:szCs w:val="21"/>
              </w:rPr>
            </w:pPr>
          </w:p>
          <w:p>
            <w:pPr>
              <w:spacing w:line="360" w:lineRule="auto"/>
              <w:jc w:val="center"/>
              <w:rPr>
                <w:rFonts w:ascii="仿宋" w:hAnsi="仿宋" w:eastAsia="仿宋" w:cs="仿宋"/>
                <w:b/>
                <w:bCs/>
                <w:szCs w:val="21"/>
              </w:rPr>
            </w:pPr>
          </w:p>
        </w:tc>
        <w:tc>
          <w:tcPr>
            <w:tcW w:w="1190" w:type="dxa"/>
            <w:vAlign w:val="center"/>
          </w:tcPr>
          <w:p>
            <w:pPr>
              <w:spacing w:line="360" w:lineRule="auto"/>
              <w:jc w:val="center"/>
              <w:rPr>
                <w:rFonts w:ascii="仿宋" w:hAnsi="仿宋" w:eastAsia="仿宋" w:cs="仿宋"/>
                <w:b/>
                <w:bCs/>
                <w:szCs w:val="21"/>
              </w:rPr>
            </w:pPr>
            <w:r>
              <w:rPr>
                <w:rFonts w:hint="eastAsia" w:ascii="仿宋" w:hAnsi="仿宋" w:eastAsia="仿宋" w:cs="仿宋"/>
                <w:b/>
                <w:bCs/>
                <w:szCs w:val="21"/>
              </w:rPr>
              <w:t>微信号</w:t>
            </w:r>
          </w:p>
        </w:tc>
        <w:tc>
          <w:tcPr>
            <w:tcW w:w="3209" w:type="dxa"/>
            <w:gridSpan w:val="2"/>
            <w:vAlign w:val="center"/>
          </w:tcPr>
          <w:p>
            <w:pPr>
              <w:spacing w:line="360" w:lineRule="auto"/>
              <w:jc w:val="center"/>
              <w:rPr>
                <w:rFonts w:ascii="仿宋" w:hAnsi="仿宋" w:eastAsia="仿宋" w:cs="仿宋"/>
                <w:b/>
                <w:bCs/>
                <w:szCs w:val="21"/>
              </w:rPr>
            </w:pPr>
          </w:p>
          <w:p>
            <w:pPr>
              <w:spacing w:line="360" w:lineRule="auto"/>
              <w:jc w:val="center"/>
              <w:rPr>
                <w:rFonts w:ascii="仿宋" w:hAnsi="仿宋" w:eastAsia="仿宋" w:cs="仿宋"/>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trPr>
        <w:tc>
          <w:tcPr>
            <w:tcW w:w="1475" w:type="dxa"/>
            <w:vAlign w:val="center"/>
          </w:tcPr>
          <w:p>
            <w:pPr>
              <w:spacing w:line="360" w:lineRule="auto"/>
              <w:jc w:val="center"/>
              <w:rPr>
                <w:rFonts w:ascii="仿宋" w:hAnsi="仿宋" w:eastAsia="仿宋" w:cs="仿宋"/>
                <w:b/>
                <w:bCs/>
                <w:szCs w:val="21"/>
              </w:rPr>
            </w:pPr>
            <w:r>
              <w:rPr>
                <w:rFonts w:hint="eastAsia" w:ascii="仿宋" w:hAnsi="仿宋" w:eastAsia="仿宋" w:cs="仿宋"/>
                <w:b/>
                <w:bCs/>
                <w:szCs w:val="21"/>
              </w:rPr>
              <w:t>学习经历</w:t>
            </w:r>
          </w:p>
        </w:tc>
        <w:tc>
          <w:tcPr>
            <w:tcW w:w="8141" w:type="dxa"/>
            <w:gridSpan w:val="6"/>
          </w:tcPr>
          <w:p>
            <w:pPr>
              <w:spacing w:line="360" w:lineRule="auto"/>
              <w:jc w:val="center"/>
              <w:rPr>
                <w:rFonts w:ascii="仿宋" w:hAnsi="仿宋" w:eastAsia="仿宋" w:cs="仿宋"/>
                <w:b/>
                <w:bCs/>
                <w:szCs w:val="21"/>
              </w:rPr>
            </w:pPr>
          </w:p>
          <w:p>
            <w:pPr>
              <w:spacing w:line="360" w:lineRule="auto"/>
              <w:jc w:val="center"/>
              <w:rPr>
                <w:rFonts w:ascii="仿宋" w:hAnsi="仿宋" w:eastAsia="仿宋" w:cs="仿宋"/>
                <w:b/>
                <w:bCs/>
                <w:szCs w:val="21"/>
              </w:rPr>
            </w:pPr>
          </w:p>
          <w:p>
            <w:pPr>
              <w:spacing w:line="360" w:lineRule="auto"/>
              <w:jc w:val="center"/>
              <w:rPr>
                <w:rFonts w:ascii="仿宋" w:hAnsi="仿宋" w:eastAsia="仿宋" w:cs="仿宋"/>
                <w:b/>
                <w:bCs/>
                <w:szCs w:val="21"/>
              </w:rPr>
            </w:pPr>
          </w:p>
          <w:p>
            <w:pPr>
              <w:spacing w:line="360" w:lineRule="auto"/>
              <w:jc w:val="center"/>
              <w:rPr>
                <w:rFonts w:ascii="仿宋" w:hAnsi="仿宋" w:eastAsia="仿宋" w:cs="仿宋"/>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9" w:hRule="atLeast"/>
        </w:trPr>
        <w:tc>
          <w:tcPr>
            <w:tcW w:w="1475" w:type="dxa"/>
            <w:vAlign w:val="center"/>
          </w:tcPr>
          <w:p>
            <w:pPr>
              <w:spacing w:line="360" w:lineRule="auto"/>
              <w:jc w:val="center"/>
              <w:rPr>
                <w:rFonts w:ascii="仿宋" w:hAnsi="仿宋" w:eastAsia="仿宋" w:cs="仿宋"/>
                <w:b/>
                <w:bCs/>
                <w:szCs w:val="21"/>
              </w:rPr>
            </w:pPr>
            <w:r>
              <w:rPr>
                <w:rFonts w:hint="eastAsia" w:ascii="仿宋" w:hAnsi="仿宋" w:eastAsia="仿宋" w:cs="仿宋"/>
                <w:b/>
                <w:bCs/>
                <w:szCs w:val="21"/>
              </w:rPr>
              <w:t>工作经历</w:t>
            </w:r>
          </w:p>
        </w:tc>
        <w:tc>
          <w:tcPr>
            <w:tcW w:w="8141" w:type="dxa"/>
            <w:gridSpan w:val="6"/>
          </w:tcPr>
          <w:p>
            <w:pPr>
              <w:spacing w:line="360" w:lineRule="auto"/>
              <w:jc w:val="center"/>
              <w:rPr>
                <w:rFonts w:ascii="仿宋" w:hAnsi="仿宋" w:eastAsia="仿宋" w:cs="仿宋"/>
                <w:b/>
                <w:bCs/>
                <w:szCs w:val="21"/>
              </w:rPr>
            </w:pPr>
          </w:p>
          <w:p>
            <w:pPr>
              <w:spacing w:line="360" w:lineRule="auto"/>
              <w:jc w:val="center"/>
              <w:rPr>
                <w:rFonts w:ascii="仿宋" w:hAnsi="仿宋" w:eastAsia="仿宋" w:cs="仿宋"/>
                <w:b/>
                <w:bCs/>
                <w:szCs w:val="21"/>
              </w:rPr>
            </w:pPr>
          </w:p>
          <w:p>
            <w:pPr>
              <w:spacing w:line="360" w:lineRule="auto"/>
              <w:rPr>
                <w:rFonts w:ascii="仿宋" w:hAnsi="仿宋" w:eastAsia="仿宋" w:cs="仿宋"/>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475" w:type="dxa"/>
            <w:vAlign w:val="center"/>
          </w:tcPr>
          <w:p>
            <w:pPr>
              <w:spacing w:line="360" w:lineRule="auto"/>
              <w:jc w:val="center"/>
              <w:rPr>
                <w:rFonts w:ascii="仿宋" w:hAnsi="仿宋" w:eastAsia="仿宋" w:cs="仿宋"/>
                <w:b/>
                <w:bCs/>
                <w:szCs w:val="21"/>
              </w:rPr>
            </w:pPr>
            <w:r>
              <w:rPr>
                <w:rFonts w:hint="eastAsia" w:ascii="仿宋" w:hAnsi="仿宋" w:eastAsia="仿宋" w:cs="仿宋"/>
                <w:b/>
                <w:bCs/>
                <w:szCs w:val="21"/>
              </w:rPr>
              <w:t>社会兼职</w:t>
            </w:r>
          </w:p>
        </w:tc>
        <w:tc>
          <w:tcPr>
            <w:tcW w:w="8141" w:type="dxa"/>
            <w:gridSpan w:val="6"/>
          </w:tcPr>
          <w:p>
            <w:pPr>
              <w:spacing w:line="360" w:lineRule="auto"/>
              <w:ind w:firstLine="422" w:firstLineChars="200"/>
              <w:rPr>
                <w:rFonts w:ascii="仿宋" w:hAnsi="仿宋" w:eastAsia="仿宋" w:cs="仿宋"/>
                <w:b/>
                <w:bCs/>
                <w:szCs w:val="21"/>
              </w:rPr>
            </w:pPr>
          </w:p>
          <w:p>
            <w:pPr>
              <w:spacing w:line="360" w:lineRule="auto"/>
              <w:jc w:val="center"/>
              <w:rPr>
                <w:rFonts w:ascii="仿宋" w:hAnsi="仿宋" w:eastAsia="仿宋" w:cs="仿宋"/>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2" w:hRule="atLeast"/>
        </w:trPr>
        <w:tc>
          <w:tcPr>
            <w:tcW w:w="1475" w:type="dxa"/>
          </w:tcPr>
          <w:p>
            <w:pPr>
              <w:spacing w:line="360" w:lineRule="auto"/>
              <w:jc w:val="center"/>
              <w:rPr>
                <w:rFonts w:ascii="仿宋" w:hAnsi="仿宋" w:eastAsia="仿宋" w:cs="仿宋"/>
                <w:b/>
                <w:bCs/>
                <w:szCs w:val="21"/>
              </w:rPr>
            </w:pPr>
          </w:p>
          <w:p>
            <w:pPr>
              <w:spacing w:line="360" w:lineRule="auto"/>
              <w:rPr>
                <w:rFonts w:ascii="仿宋" w:hAnsi="仿宋" w:eastAsia="仿宋" w:cs="仿宋"/>
                <w:b/>
                <w:bCs/>
                <w:szCs w:val="21"/>
              </w:rPr>
            </w:pPr>
          </w:p>
          <w:p>
            <w:pPr>
              <w:spacing w:line="360" w:lineRule="auto"/>
              <w:jc w:val="center"/>
              <w:rPr>
                <w:rFonts w:ascii="仿宋" w:hAnsi="仿宋" w:eastAsia="仿宋" w:cs="仿宋"/>
                <w:b/>
                <w:bCs/>
                <w:szCs w:val="21"/>
              </w:rPr>
            </w:pPr>
            <w:r>
              <w:rPr>
                <w:rFonts w:hint="eastAsia" w:ascii="仿宋" w:hAnsi="仿宋" w:eastAsia="仿宋" w:cs="仿宋"/>
                <w:b/>
                <w:bCs/>
                <w:szCs w:val="21"/>
              </w:rPr>
              <w:t>单位意见</w:t>
            </w:r>
          </w:p>
        </w:tc>
        <w:tc>
          <w:tcPr>
            <w:tcW w:w="2419" w:type="dxa"/>
            <w:gridSpan w:val="2"/>
          </w:tcPr>
          <w:p>
            <w:pPr>
              <w:spacing w:line="360" w:lineRule="auto"/>
              <w:jc w:val="center"/>
              <w:rPr>
                <w:rFonts w:ascii="仿宋" w:hAnsi="仿宋" w:eastAsia="仿宋" w:cs="仿宋"/>
                <w:b/>
                <w:bCs/>
                <w:szCs w:val="21"/>
              </w:rPr>
            </w:pPr>
          </w:p>
          <w:p>
            <w:pPr>
              <w:spacing w:line="360" w:lineRule="auto"/>
              <w:rPr>
                <w:rFonts w:ascii="仿宋" w:hAnsi="仿宋" w:eastAsia="仿宋" w:cs="仿宋"/>
                <w:b/>
                <w:bCs/>
                <w:szCs w:val="21"/>
              </w:rPr>
            </w:pPr>
          </w:p>
          <w:p>
            <w:pPr>
              <w:spacing w:line="360" w:lineRule="auto"/>
              <w:ind w:firstLine="843" w:firstLineChars="400"/>
              <w:rPr>
                <w:rFonts w:ascii="仿宋" w:hAnsi="仿宋" w:eastAsia="仿宋" w:cs="仿宋"/>
                <w:b/>
                <w:bCs/>
                <w:szCs w:val="21"/>
              </w:rPr>
            </w:pPr>
            <w:r>
              <w:rPr>
                <w:rFonts w:hint="eastAsia" w:ascii="仿宋" w:hAnsi="仿宋" w:eastAsia="仿宋" w:cs="仿宋"/>
                <w:b/>
                <w:bCs/>
                <w:szCs w:val="21"/>
              </w:rPr>
              <w:t xml:space="preserve">盖  章 </w:t>
            </w:r>
          </w:p>
          <w:p>
            <w:pPr>
              <w:spacing w:line="360" w:lineRule="auto"/>
              <w:ind w:firstLine="843" w:firstLineChars="400"/>
              <w:rPr>
                <w:rFonts w:ascii="仿宋" w:hAnsi="仿宋" w:eastAsia="仿宋" w:cs="仿宋"/>
                <w:b/>
                <w:bCs/>
                <w:szCs w:val="21"/>
              </w:rPr>
            </w:pPr>
          </w:p>
          <w:p>
            <w:pPr>
              <w:spacing w:line="360" w:lineRule="auto"/>
              <w:jc w:val="center"/>
              <w:rPr>
                <w:rFonts w:ascii="仿宋" w:hAnsi="仿宋" w:eastAsia="仿宋" w:cs="仿宋"/>
                <w:b/>
                <w:bCs/>
                <w:szCs w:val="21"/>
              </w:rPr>
            </w:pPr>
            <w:r>
              <w:rPr>
                <w:rFonts w:hint="eastAsia" w:ascii="仿宋" w:hAnsi="仿宋" w:eastAsia="仿宋" w:cs="仿宋"/>
                <w:b/>
                <w:bCs/>
                <w:szCs w:val="21"/>
              </w:rPr>
              <w:t xml:space="preserve">  年   月   日</w:t>
            </w:r>
          </w:p>
        </w:tc>
        <w:tc>
          <w:tcPr>
            <w:tcW w:w="2513" w:type="dxa"/>
            <w:gridSpan w:val="2"/>
          </w:tcPr>
          <w:p>
            <w:pPr>
              <w:spacing w:line="360" w:lineRule="auto"/>
              <w:rPr>
                <w:rFonts w:ascii="仿宋" w:hAnsi="仿宋" w:eastAsia="仿宋" w:cs="仿宋"/>
                <w:b/>
                <w:bCs/>
                <w:szCs w:val="21"/>
              </w:rPr>
            </w:pPr>
          </w:p>
          <w:p>
            <w:pPr>
              <w:spacing w:line="360" w:lineRule="auto"/>
              <w:jc w:val="center"/>
              <w:rPr>
                <w:rFonts w:ascii="仿宋" w:hAnsi="仿宋" w:eastAsia="仿宋" w:cs="仿宋"/>
                <w:b/>
                <w:bCs/>
                <w:szCs w:val="21"/>
              </w:rPr>
            </w:pPr>
          </w:p>
          <w:p>
            <w:pPr>
              <w:spacing w:line="360" w:lineRule="auto"/>
              <w:jc w:val="center"/>
              <w:rPr>
                <w:rFonts w:ascii="仿宋" w:hAnsi="仿宋" w:eastAsia="仿宋" w:cs="仿宋"/>
                <w:b/>
                <w:bCs/>
                <w:szCs w:val="21"/>
              </w:rPr>
            </w:pPr>
            <w:r>
              <w:rPr>
                <w:rFonts w:hint="eastAsia" w:ascii="仿宋" w:hAnsi="仿宋" w:eastAsia="仿宋" w:cs="仿宋"/>
                <w:b/>
                <w:bCs/>
                <w:szCs w:val="21"/>
              </w:rPr>
              <w:t>本会审批</w:t>
            </w:r>
          </w:p>
          <w:p>
            <w:pPr>
              <w:spacing w:line="360" w:lineRule="auto"/>
              <w:jc w:val="center"/>
              <w:rPr>
                <w:rFonts w:ascii="仿宋" w:hAnsi="仿宋" w:eastAsia="仿宋" w:cs="仿宋"/>
                <w:b/>
                <w:bCs/>
                <w:szCs w:val="21"/>
              </w:rPr>
            </w:pPr>
          </w:p>
          <w:p>
            <w:pPr>
              <w:spacing w:line="360" w:lineRule="auto"/>
              <w:jc w:val="center"/>
              <w:rPr>
                <w:rFonts w:ascii="仿宋" w:hAnsi="仿宋" w:eastAsia="仿宋" w:cs="仿宋"/>
                <w:b/>
                <w:bCs/>
                <w:szCs w:val="21"/>
              </w:rPr>
            </w:pPr>
            <w:r>
              <w:rPr>
                <w:rFonts w:hint="eastAsia" w:ascii="仿宋" w:hAnsi="仿宋" w:eastAsia="仿宋" w:cs="仿宋"/>
                <w:b/>
                <w:bCs/>
                <w:szCs w:val="21"/>
              </w:rPr>
              <w:t>意 见</w:t>
            </w:r>
          </w:p>
        </w:tc>
        <w:tc>
          <w:tcPr>
            <w:tcW w:w="3209" w:type="dxa"/>
            <w:gridSpan w:val="2"/>
          </w:tcPr>
          <w:p>
            <w:pPr>
              <w:spacing w:line="360" w:lineRule="auto"/>
              <w:jc w:val="center"/>
              <w:rPr>
                <w:rFonts w:ascii="仿宋" w:hAnsi="仿宋" w:eastAsia="仿宋" w:cs="仿宋"/>
                <w:b/>
                <w:bCs/>
                <w:szCs w:val="21"/>
              </w:rPr>
            </w:pPr>
          </w:p>
          <w:p>
            <w:pPr>
              <w:spacing w:line="360" w:lineRule="auto"/>
              <w:rPr>
                <w:rFonts w:ascii="仿宋" w:hAnsi="仿宋" w:eastAsia="仿宋" w:cs="仿宋"/>
                <w:b/>
                <w:bCs/>
                <w:szCs w:val="21"/>
              </w:rPr>
            </w:pPr>
          </w:p>
          <w:p>
            <w:pPr>
              <w:spacing w:line="360" w:lineRule="auto"/>
              <w:jc w:val="center"/>
              <w:rPr>
                <w:rFonts w:ascii="仿宋" w:hAnsi="仿宋" w:eastAsia="仿宋" w:cs="仿宋"/>
                <w:b/>
                <w:bCs/>
                <w:szCs w:val="21"/>
              </w:rPr>
            </w:pPr>
            <w:r>
              <w:rPr>
                <w:rFonts w:hint="eastAsia" w:ascii="仿宋" w:hAnsi="仿宋" w:eastAsia="仿宋" w:cs="仿宋"/>
                <w:b/>
                <w:bCs/>
                <w:szCs w:val="21"/>
              </w:rPr>
              <w:t>学 会 盖  章</w:t>
            </w:r>
          </w:p>
          <w:p>
            <w:pPr>
              <w:spacing w:line="360" w:lineRule="auto"/>
              <w:jc w:val="center"/>
              <w:rPr>
                <w:rFonts w:ascii="仿宋" w:hAnsi="仿宋" w:eastAsia="仿宋" w:cs="仿宋"/>
                <w:b/>
                <w:bCs/>
                <w:szCs w:val="21"/>
              </w:rPr>
            </w:pPr>
          </w:p>
          <w:p>
            <w:pPr>
              <w:spacing w:line="360" w:lineRule="auto"/>
              <w:jc w:val="center"/>
              <w:rPr>
                <w:rFonts w:ascii="仿宋" w:hAnsi="仿宋" w:eastAsia="仿宋" w:cs="仿宋"/>
                <w:b/>
                <w:bCs/>
                <w:szCs w:val="21"/>
              </w:rPr>
            </w:pPr>
            <w:r>
              <w:rPr>
                <w:rFonts w:hint="eastAsia" w:ascii="仿宋" w:hAnsi="仿宋" w:eastAsia="仿宋" w:cs="仿宋"/>
                <w:b/>
                <w:bCs/>
                <w:szCs w:val="21"/>
              </w:rPr>
              <w:t>年   月   日</w:t>
            </w:r>
          </w:p>
        </w:tc>
      </w:tr>
    </w:tbl>
    <w:p>
      <w:pPr>
        <w:rPr>
          <w:rFonts w:ascii="仿宋" w:hAnsi="仿宋" w:eastAsia="仿宋"/>
          <w:szCs w:val="21"/>
        </w:rPr>
      </w:pPr>
    </w:p>
    <w:p>
      <w:pPr>
        <w:rPr>
          <w:rFonts w:ascii="仿宋" w:hAnsi="仿宋" w:eastAsia="仿宋"/>
          <w:szCs w:val="21"/>
        </w:rPr>
      </w:pPr>
    </w:p>
    <w:p>
      <w:pPr>
        <w:spacing w:line="360" w:lineRule="auto"/>
        <w:jc w:val="center"/>
        <w:rPr>
          <w:rFonts w:ascii="微软雅黑" w:hAnsi="微软雅黑" w:eastAsia="微软雅黑" w:cs="方正小标宋_GBK"/>
          <w:b/>
          <w:sz w:val="32"/>
          <w:szCs w:val="32"/>
          <w:u w:val="single"/>
        </w:rPr>
      </w:pPr>
      <w:r>
        <w:rPr>
          <w:rFonts w:hint="eastAsia" w:ascii="微软雅黑" w:hAnsi="微软雅黑" w:eastAsia="微软雅黑" w:cs="方正小标宋_GBK"/>
          <w:b/>
          <w:sz w:val="32"/>
          <w:szCs w:val="32"/>
        </w:rPr>
        <w:t>山东省健康促进与教育学会</w:t>
      </w:r>
      <w:r>
        <w:rPr>
          <w:rFonts w:hint="eastAsia" w:ascii="微软雅黑" w:hAnsi="微软雅黑" w:eastAsia="微软雅黑" w:cs="方正小标宋_GBK"/>
          <w:b/>
          <w:sz w:val="32"/>
          <w:szCs w:val="32"/>
          <w:u w:val="single"/>
        </w:rPr>
        <w:t>健康传播材料专业委员会</w:t>
      </w:r>
    </w:p>
    <w:p>
      <w:pPr>
        <w:spacing w:line="360" w:lineRule="auto"/>
        <w:jc w:val="center"/>
        <w:rPr>
          <w:rFonts w:ascii="微软雅黑" w:hAnsi="微软雅黑" w:eastAsia="微软雅黑" w:cs="方正小标宋_GBK"/>
          <w:b/>
          <w:sz w:val="32"/>
          <w:szCs w:val="32"/>
        </w:rPr>
      </w:pPr>
      <w:r>
        <w:rPr>
          <w:rFonts w:hint="eastAsia" w:ascii="微软雅黑" w:hAnsi="微软雅黑" w:eastAsia="微软雅黑" w:cs="方正小标宋_GBK"/>
          <w:b/>
          <w:sz w:val="32"/>
          <w:szCs w:val="32"/>
        </w:rPr>
        <w:t>委员候选人推荐申请表</w:t>
      </w:r>
    </w:p>
    <w:p>
      <w:pPr>
        <w:pStyle w:val="8"/>
        <w:spacing w:line="360" w:lineRule="auto"/>
        <w:ind w:firstLine="422"/>
      </w:pPr>
      <w:r>
        <w:rPr>
          <w:rFonts w:hint="eastAsia" w:ascii="仿宋" w:hAnsi="仿宋" w:eastAsia="仿宋" w:cs="仿宋"/>
          <w:b/>
          <w:bCs/>
        </w:rPr>
        <w:t>会员证编号：                           填表日期：  年  月  日</w:t>
      </w:r>
    </w:p>
    <w:tbl>
      <w:tblPr>
        <w:tblStyle w:val="9"/>
        <w:tblW w:w="86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0"/>
        <w:gridCol w:w="932"/>
        <w:gridCol w:w="782"/>
        <w:gridCol w:w="770"/>
        <w:gridCol w:w="1213"/>
        <w:gridCol w:w="801"/>
        <w:gridCol w:w="536"/>
        <w:gridCol w:w="802"/>
        <w:gridCol w:w="20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6" w:hRule="atLeast"/>
          <w:jc w:val="center"/>
        </w:trPr>
        <w:tc>
          <w:tcPr>
            <w:tcW w:w="810"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jc w:val="center"/>
              <w:rPr>
                <w:rFonts w:ascii="楷体" w:hAnsi="楷体" w:eastAsia="楷体" w:cs="楷体"/>
                <w:color w:val="000000"/>
                <w:sz w:val="24"/>
              </w:rPr>
            </w:pPr>
            <w:r>
              <w:rPr>
                <w:rFonts w:hint="eastAsia" w:ascii="楷体" w:hAnsi="楷体" w:eastAsia="楷体" w:cs="楷体"/>
                <w:color w:val="000000"/>
                <w:sz w:val="24"/>
              </w:rPr>
              <w:t>姓名</w:t>
            </w:r>
          </w:p>
        </w:tc>
        <w:tc>
          <w:tcPr>
            <w:tcW w:w="1714" w:type="dxa"/>
            <w:gridSpan w:val="2"/>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ind w:left="-150"/>
              <w:jc w:val="center"/>
              <w:rPr>
                <w:rFonts w:ascii="楷体" w:hAnsi="楷体" w:eastAsia="楷体" w:cs="楷体"/>
                <w:color w:val="000000"/>
                <w:sz w:val="24"/>
              </w:rPr>
            </w:pPr>
          </w:p>
        </w:tc>
        <w:tc>
          <w:tcPr>
            <w:tcW w:w="770"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jc w:val="center"/>
              <w:rPr>
                <w:rFonts w:ascii="楷体" w:hAnsi="楷体" w:eastAsia="楷体" w:cs="楷体"/>
                <w:color w:val="000000"/>
                <w:sz w:val="24"/>
              </w:rPr>
            </w:pPr>
            <w:r>
              <w:rPr>
                <w:rFonts w:hint="eastAsia" w:ascii="楷体" w:hAnsi="楷体" w:eastAsia="楷体" w:cs="楷体"/>
                <w:color w:val="000000"/>
                <w:sz w:val="24"/>
              </w:rPr>
              <w:t>性别</w:t>
            </w:r>
          </w:p>
        </w:tc>
        <w:tc>
          <w:tcPr>
            <w:tcW w:w="1213"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ind w:left="-150"/>
              <w:jc w:val="center"/>
              <w:rPr>
                <w:rFonts w:ascii="楷体" w:hAnsi="楷体" w:eastAsia="楷体" w:cs="楷体"/>
                <w:color w:val="000000"/>
                <w:sz w:val="24"/>
              </w:rPr>
            </w:pPr>
          </w:p>
        </w:tc>
        <w:tc>
          <w:tcPr>
            <w:tcW w:w="801"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ind w:left="-150"/>
              <w:jc w:val="center"/>
              <w:rPr>
                <w:rFonts w:ascii="楷体" w:hAnsi="楷体" w:eastAsia="楷体" w:cs="楷体"/>
                <w:color w:val="000000"/>
                <w:sz w:val="24"/>
              </w:rPr>
            </w:pPr>
            <w:r>
              <w:rPr>
                <w:rFonts w:hint="eastAsia" w:ascii="楷体" w:hAnsi="楷体" w:eastAsia="楷体" w:cs="楷体"/>
                <w:color w:val="000000"/>
                <w:sz w:val="24"/>
              </w:rPr>
              <w:t>民族</w:t>
            </w:r>
          </w:p>
        </w:tc>
        <w:tc>
          <w:tcPr>
            <w:tcW w:w="1338" w:type="dxa"/>
            <w:gridSpan w:val="2"/>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ind w:left="-150"/>
              <w:jc w:val="center"/>
              <w:rPr>
                <w:rFonts w:ascii="楷体" w:hAnsi="楷体" w:eastAsia="楷体" w:cs="楷体"/>
                <w:color w:val="000000"/>
                <w:sz w:val="24"/>
              </w:rPr>
            </w:pPr>
          </w:p>
        </w:tc>
        <w:tc>
          <w:tcPr>
            <w:tcW w:w="2011" w:type="dxa"/>
            <w:vMerge w:val="restart"/>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ind w:left="-150"/>
              <w:jc w:val="center"/>
              <w:rPr>
                <w:rFonts w:ascii="楷体" w:hAnsi="楷体" w:eastAsia="楷体" w:cs="楷体"/>
                <w:color w:val="000000"/>
                <w:sz w:val="24"/>
              </w:rPr>
            </w:pPr>
            <w:r>
              <w:rPr>
                <w:rFonts w:hint="eastAsia" w:ascii="楷体" w:hAnsi="楷体" w:eastAsia="楷体" w:cs="楷体"/>
                <w:color w:val="000000"/>
                <w:sz w:val="24"/>
              </w:rPr>
              <w:t>照片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7" w:hRule="atLeast"/>
          <w:jc w:val="center"/>
        </w:trPr>
        <w:tc>
          <w:tcPr>
            <w:tcW w:w="810"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jc w:val="center"/>
              <w:rPr>
                <w:rFonts w:ascii="楷体" w:hAnsi="楷体" w:eastAsia="楷体" w:cs="楷体"/>
                <w:color w:val="000000"/>
                <w:sz w:val="24"/>
              </w:rPr>
            </w:pPr>
            <w:r>
              <w:rPr>
                <w:rFonts w:hint="eastAsia" w:ascii="楷体" w:hAnsi="楷体" w:eastAsia="楷体" w:cs="楷体"/>
                <w:color w:val="000000"/>
                <w:sz w:val="24"/>
              </w:rPr>
              <w:t>年龄</w:t>
            </w:r>
          </w:p>
        </w:tc>
        <w:tc>
          <w:tcPr>
            <w:tcW w:w="1714" w:type="dxa"/>
            <w:gridSpan w:val="2"/>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ind w:left="-150"/>
              <w:jc w:val="center"/>
              <w:rPr>
                <w:rFonts w:ascii="楷体" w:hAnsi="楷体" w:eastAsia="楷体" w:cs="楷体"/>
                <w:color w:val="000000"/>
                <w:sz w:val="24"/>
              </w:rPr>
            </w:pPr>
          </w:p>
        </w:tc>
        <w:tc>
          <w:tcPr>
            <w:tcW w:w="770"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rPr>
                <w:rFonts w:ascii="楷体" w:hAnsi="楷体" w:eastAsia="楷体" w:cs="楷体"/>
                <w:color w:val="000000"/>
                <w:sz w:val="24"/>
              </w:rPr>
            </w:pPr>
            <w:r>
              <w:rPr>
                <w:rFonts w:hint="eastAsia" w:ascii="楷体" w:hAnsi="楷体" w:eastAsia="楷体" w:cs="楷体"/>
                <w:color w:val="000000"/>
                <w:sz w:val="24"/>
              </w:rPr>
              <w:t>党派</w:t>
            </w:r>
          </w:p>
        </w:tc>
        <w:tc>
          <w:tcPr>
            <w:tcW w:w="3352" w:type="dxa"/>
            <w:gridSpan w:val="4"/>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ind w:left="-150"/>
              <w:jc w:val="center"/>
              <w:rPr>
                <w:rFonts w:ascii="楷体" w:hAnsi="楷体" w:eastAsia="楷体" w:cs="楷体"/>
                <w:color w:val="000000"/>
                <w:sz w:val="24"/>
              </w:rPr>
            </w:pPr>
          </w:p>
        </w:tc>
        <w:tc>
          <w:tcPr>
            <w:tcW w:w="2011"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rPr>
                <w:rFonts w:ascii="楷体" w:hAnsi="楷体" w:eastAsia="楷体" w:cs="楷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jc w:val="center"/>
        </w:trPr>
        <w:tc>
          <w:tcPr>
            <w:tcW w:w="1742" w:type="dxa"/>
            <w:gridSpan w:val="2"/>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jc w:val="center"/>
              <w:rPr>
                <w:rFonts w:ascii="楷体" w:hAnsi="楷体" w:eastAsia="楷体" w:cs="楷体"/>
                <w:color w:val="000000"/>
                <w:spacing w:val="-12"/>
                <w:sz w:val="24"/>
              </w:rPr>
            </w:pPr>
            <w:r>
              <w:rPr>
                <w:rFonts w:hint="eastAsia" w:ascii="楷体" w:hAnsi="楷体" w:eastAsia="楷体" w:cs="楷体"/>
                <w:color w:val="000000"/>
                <w:spacing w:val="-12"/>
                <w:sz w:val="24"/>
              </w:rPr>
              <w:t>专业技术</w:t>
            </w:r>
          </w:p>
          <w:p>
            <w:pPr>
              <w:spacing w:line="360" w:lineRule="auto"/>
              <w:jc w:val="center"/>
              <w:rPr>
                <w:rFonts w:ascii="楷体" w:hAnsi="楷体" w:eastAsia="楷体" w:cs="楷体"/>
                <w:color w:val="000000"/>
                <w:spacing w:val="-12"/>
                <w:sz w:val="24"/>
              </w:rPr>
            </w:pPr>
            <w:r>
              <w:rPr>
                <w:rFonts w:hint="eastAsia" w:ascii="楷体" w:hAnsi="楷体" w:eastAsia="楷体" w:cs="楷体"/>
                <w:color w:val="000000"/>
                <w:spacing w:val="-12"/>
                <w:sz w:val="24"/>
              </w:rPr>
              <w:t>职称</w:t>
            </w:r>
          </w:p>
        </w:tc>
        <w:tc>
          <w:tcPr>
            <w:tcW w:w="1552" w:type="dxa"/>
            <w:gridSpan w:val="2"/>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jc w:val="center"/>
              <w:rPr>
                <w:rFonts w:ascii="楷体" w:hAnsi="楷体" w:eastAsia="楷体" w:cs="楷体"/>
                <w:color w:val="000000"/>
                <w:sz w:val="24"/>
              </w:rPr>
            </w:pPr>
          </w:p>
        </w:tc>
        <w:tc>
          <w:tcPr>
            <w:tcW w:w="1213"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ind w:left="-149" w:leftChars="-71"/>
              <w:jc w:val="center"/>
              <w:rPr>
                <w:rFonts w:ascii="楷体" w:hAnsi="楷体" w:eastAsia="楷体" w:cs="楷体"/>
                <w:color w:val="000000"/>
                <w:sz w:val="24"/>
              </w:rPr>
            </w:pPr>
            <w:r>
              <w:rPr>
                <w:rFonts w:hint="eastAsia" w:ascii="楷体" w:hAnsi="楷体" w:eastAsia="楷体" w:cs="楷体"/>
                <w:color w:val="000000"/>
                <w:sz w:val="24"/>
              </w:rPr>
              <w:t>技术职称</w:t>
            </w:r>
          </w:p>
          <w:p>
            <w:pPr>
              <w:spacing w:line="360" w:lineRule="auto"/>
              <w:ind w:left="-149" w:leftChars="-71"/>
              <w:jc w:val="center"/>
              <w:rPr>
                <w:rFonts w:ascii="楷体" w:hAnsi="楷体" w:eastAsia="楷体" w:cs="楷体"/>
                <w:color w:val="000000"/>
                <w:sz w:val="24"/>
              </w:rPr>
            </w:pPr>
            <w:r>
              <w:rPr>
                <w:rFonts w:hint="eastAsia" w:ascii="楷体" w:hAnsi="楷体" w:eastAsia="楷体" w:cs="楷体"/>
                <w:color w:val="000000"/>
                <w:sz w:val="24"/>
              </w:rPr>
              <w:t>任职时间</w:t>
            </w:r>
          </w:p>
        </w:tc>
        <w:tc>
          <w:tcPr>
            <w:tcW w:w="2139" w:type="dxa"/>
            <w:gridSpan w:val="3"/>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jc w:val="center"/>
              <w:rPr>
                <w:rFonts w:ascii="楷体" w:hAnsi="楷体" w:eastAsia="楷体" w:cs="楷体"/>
                <w:color w:val="000000"/>
                <w:sz w:val="24"/>
              </w:rPr>
            </w:pPr>
          </w:p>
        </w:tc>
        <w:tc>
          <w:tcPr>
            <w:tcW w:w="2011"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rPr>
                <w:rFonts w:ascii="楷体" w:hAnsi="楷体" w:eastAsia="楷体" w:cs="楷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1742" w:type="dxa"/>
            <w:gridSpan w:val="2"/>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jc w:val="center"/>
              <w:rPr>
                <w:rFonts w:ascii="楷体" w:hAnsi="楷体" w:eastAsia="楷体" w:cs="楷体"/>
                <w:color w:val="000000"/>
                <w:sz w:val="24"/>
              </w:rPr>
            </w:pPr>
            <w:r>
              <w:rPr>
                <w:rFonts w:hint="eastAsia" w:ascii="楷体" w:hAnsi="楷体" w:eastAsia="楷体" w:cs="楷体"/>
                <w:color w:val="000000"/>
                <w:sz w:val="24"/>
              </w:rPr>
              <w:t>学 历</w:t>
            </w:r>
          </w:p>
        </w:tc>
        <w:tc>
          <w:tcPr>
            <w:tcW w:w="1552" w:type="dxa"/>
            <w:gridSpan w:val="2"/>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ind w:left="-150"/>
              <w:jc w:val="center"/>
              <w:rPr>
                <w:rFonts w:ascii="楷体" w:hAnsi="楷体" w:eastAsia="楷体" w:cs="楷体"/>
                <w:color w:val="000000"/>
                <w:sz w:val="24"/>
              </w:rPr>
            </w:pPr>
          </w:p>
        </w:tc>
        <w:tc>
          <w:tcPr>
            <w:tcW w:w="1213"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jc w:val="center"/>
              <w:rPr>
                <w:rFonts w:ascii="楷体" w:hAnsi="楷体" w:eastAsia="楷体" w:cs="楷体"/>
                <w:color w:val="000000"/>
                <w:sz w:val="24"/>
              </w:rPr>
            </w:pPr>
            <w:r>
              <w:rPr>
                <w:rFonts w:hint="eastAsia" w:ascii="楷体" w:hAnsi="楷体" w:eastAsia="楷体" w:cs="楷体"/>
                <w:color w:val="000000"/>
                <w:sz w:val="24"/>
              </w:rPr>
              <w:t>学 位</w:t>
            </w:r>
          </w:p>
        </w:tc>
        <w:tc>
          <w:tcPr>
            <w:tcW w:w="2139" w:type="dxa"/>
            <w:gridSpan w:val="3"/>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ind w:left="-150"/>
              <w:jc w:val="center"/>
              <w:rPr>
                <w:rFonts w:ascii="楷体" w:hAnsi="楷体" w:eastAsia="楷体" w:cs="楷体"/>
                <w:color w:val="000000"/>
                <w:sz w:val="24"/>
              </w:rPr>
            </w:pPr>
          </w:p>
        </w:tc>
        <w:tc>
          <w:tcPr>
            <w:tcW w:w="2011"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rPr>
                <w:rFonts w:ascii="楷体" w:hAnsi="楷体" w:eastAsia="楷体" w:cs="楷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jc w:val="center"/>
        </w:trPr>
        <w:tc>
          <w:tcPr>
            <w:tcW w:w="1742" w:type="dxa"/>
            <w:gridSpan w:val="2"/>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jc w:val="center"/>
              <w:rPr>
                <w:rFonts w:ascii="楷体" w:hAnsi="楷体" w:eastAsia="楷体" w:cs="楷体"/>
                <w:color w:val="000000"/>
                <w:sz w:val="24"/>
              </w:rPr>
            </w:pPr>
            <w:r>
              <w:rPr>
                <w:rFonts w:hint="eastAsia" w:ascii="楷体" w:hAnsi="楷体" w:eastAsia="楷体" w:cs="楷体"/>
                <w:color w:val="000000"/>
                <w:sz w:val="24"/>
              </w:rPr>
              <w:t>工作单位</w:t>
            </w:r>
          </w:p>
          <w:p>
            <w:pPr>
              <w:spacing w:line="360" w:lineRule="auto"/>
              <w:jc w:val="center"/>
              <w:rPr>
                <w:rFonts w:ascii="楷体" w:hAnsi="楷体" w:eastAsia="楷体" w:cs="楷体"/>
                <w:color w:val="000000"/>
                <w:sz w:val="24"/>
              </w:rPr>
            </w:pPr>
            <w:r>
              <w:rPr>
                <w:rFonts w:hint="eastAsia" w:ascii="楷体" w:hAnsi="楷体" w:eastAsia="楷体" w:cs="楷体"/>
                <w:color w:val="000000"/>
                <w:sz w:val="24"/>
              </w:rPr>
              <w:t>及职务</w:t>
            </w:r>
          </w:p>
        </w:tc>
        <w:tc>
          <w:tcPr>
            <w:tcW w:w="6915" w:type="dxa"/>
            <w:gridSpan w:val="7"/>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jc w:val="center"/>
              <w:rPr>
                <w:rFonts w:ascii="楷体" w:hAnsi="楷体" w:eastAsia="楷体" w:cs="楷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1742" w:type="dxa"/>
            <w:gridSpan w:val="2"/>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jc w:val="center"/>
              <w:rPr>
                <w:rFonts w:ascii="楷体" w:hAnsi="楷体" w:eastAsia="楷体" w:cs="楷体"/>
                <w:color w:val="000000"/>
                <w:sz w:val="24"/>
              </w:rPr>
            </w:pPr>
            <w:r>
              <w:rPr>
                <w:rFonts w:hint="eastAsia" w:ascii="楷体" w:hAnsi="楷体" w:eastAsia="楷体" w:cs="楷体"/>
                <w:color w:val="000000"/>
                <w:sz w:val="24"/>
              </w:rPr>
              <w:t>通讯地址</w:t>
            </w:r>
          </w:p>
        </w:tc>
        <w:tc>
          <w:tcPr>
            <w:tcW w:w="6915" w:type="dxa"/>
            <w:gridSpan w:val="7"/>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ind w:left="-150"/>
              <w:jc w:val="center"/>
              <w:rPr>
                <w:rFonts w:ascii="楷体" w:hAnsi="楷体" w:eastAsia="楷体" w:cs="楷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 w:hRule="atLeast"/>
          <w:jc w:val="center"/>
        </w:trPr>
        <w:tc>
          <w:tcPr>
            <w:tcW w:w="1742" w:type="dxa"/>
            <w:gridSpan w:val="2"/>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jc w:val="center"/>
              <w:rPr>
                <w:rFonts w:ascii="楷体" w:hAnsi="楷体" w:eastAsia="楷体" w:cs="楷体"/>
                <w:color w:val="000000"/>
                <w:sz w:val="24"/>
              </w:rPr>
            </w:pPr>
            <w:r>
              <w:rPr>
                <w:rFonts w:hint="eastAsia" w:ascii="楷体" w:hAnsi="楷体" w:eastAsia="楷体" w:cs="楷体"/>
                <w:color w:val="000000"/>
                <w:sz w:val="24"/>
              </w:rPr>
              <w:t>单位电话</w:t>
            </w:r>
          </w:p>
        </w:tc>
        <w:tc>
          <w:tcPr>
            <w:tcW w:w="2765" w:type="dxa"/>
            <w:gridSpan w:val="3"/>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jc w:val="center"/>
              <w:rPr>
                <w:rFonts w:ascii="楷体" w:hAnsi="楷体" w:eastAsia="楷体" w:cs="楷体"/>
                <w:color w:val="000000"/>
                <w:sz w:val="24"/>
              </w:rPr>
            </w:pPr>
          </w:p>
        </w:tc>
        <w:tc>
          <w:tcPr>
            <w:tcW w:w="1337" w:type="dxa"/>
            <w:gridSpan w:val="2"/>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jc w:val="center"/>
              <w:rPr>
                <w:rFonts w:ascii="楷体" w:hAnsi="楷体" w:eastAsia="楷体" w:cs="楷体"/>
                <w:color w:val="000000"/>
                <w:sz w:val="24"/>
              </w:rPr>
            </w:pPr>
            <w:r>
              <w:rPr>
                <w:rFonts w:hint="eastAsia" w:ascii="楷体" w:hAnsi="楷体" w:eastAsia="楷体" w:cs="楷体"/>
                <w:color w:val="000000"/>
                <w:sz w:val="24"/>
              </w:rPr>
              <w:t>手机号码</w:t>
            </w:r>
          </w:p>
        </w:tc>
        <w:tc>
          <w:tcPr>
            <w:tcW w:w="2813" w:type="dxa"/>
            <w:gridSpan w:val="2"/>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ind w:left="-150"/>
              <w:jc w:val="center"/>
              <w:rPr>
                <w:rFonts w:ascii="楷体" w:hAnsi="楷体" w:eastAsia="楷体" w:cs="楷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1742" w:type="dxa"/>
            <w:gridSpan w:val="2"/>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jc w:val="center"/>
              <w:rPr>
                <w:rFonts w:ascii="楷体" w:hAnsi="楷体" w:eastAsia="楷体" w:cs="楷体"/>
                <w:color w:val="000000"/>
                <w:sz w:val="24"/>
              </w:rPr>
            </w:pPr>
            <w:r>
              <w:rPr>
                <w:rFonts w:hint="eastAsia" w:ascii="楷体" w:hAnsi="楷体" w:eastAsia="楷体" w:cs="楷体"/>
                <w:color w:val="000000"/>
                <w:sz w:val="24"/>
              </w:rPr>
              <w:t>电子邮箱</w:t>
            </w:r>
          </w:p>
        </w:tc>
        <w:tc>
          <w:tcPr>
            <w:tcW w:w="2765" w:type="dxa"/>
            <w:gridSpan w:val="3"/>
            <w:tcBorders>
              <w:top w:val="single" w:color="000000" w:sz="8" w:space="0"/>
              <w:left w:val="single" w:color="000000" w:sz="8" w:space="0"/>
              <w:bottom w:val="single" w:color="000000" w:sz="8" w:space="0"/>
              <w:right w:val="single" w:color="auto" w:sz="4" w:space="0"/>
            </w:tcBorders>
            <w:shd w:val="clear" w:color="auto" w:fill="FFFFFF"/>
            <w:vAlign w:val="center"/>
          </w:tcPr>
          <w:p>
            <w:pPr>
              <w:spacing w:line="360" w:lineRule="auto"/>
              <w:rPr>
                <w:rFonts w:ascii="楷体" w:hAnsi="楷体" w:eastAsia="楷体" w:cs="楷体"/>
                <w:color w:val="000000"/>
                <w:sz w:val="24"/>
              </w:rPr>
            </w:pPr>
          </w:p>
        </w:tc>
        <w:tc>
          <w:tcPr>
            <w:tcW w:w="1337" w:type="dxa"/>
            <w:gridSpan w:val="2"/>
            <w:tcBorders>
              <w:top w:val="single" w:color="000000" w:sz="8" w:space="0"/>
              <w:left w:val="single" w:color="auto" w:sz="4" w:space="0"/>
              <w:bottom w:val="single" w:color="000000" w:sz="8" w:space="0"/>
              <w:right w:val="single" w:color="000000" w:sz="8" w:space="0"/>
            </w:tcBorders>
            <w:shd w:val="clear" w:color="auto" w:fill="FFFFFF"/>
            <w:vAlign w:val="center"/>
          </w:tcPr>
          <w:p>
            <w:pPr>
              <w:spacing w:line="360" w:lineRule="auto"/>
              <w:jc w:val="center"/>
              <w:rPr>
                <w:rFonts w:ascii="楷体" w:hAnsi="楷体" w:eastAsia="楷体" w:cs="楷体"/>
                <w:color w:val="000000"/>
                <w:sz w:val="24"/>
              </w:rPr>
            </w:pPr>
            <w:r>
              <w:rPr>
                <w:rFonts w:hint="eastAsia" w:ascii="楷体" w:hAnsi="楷体" w:eastAsia="楷体" w:cs="楷体"/>
                <w:color w:val="000000"/>
                <w:sz w:val="24"/>
              </w:rPr>
              <w:t>微信号码</w:t>
            </w:r>
          </w:p>
        </w:tc>
        <w:tc>
          <w:tcPr>
            <w:tcW w:w="2813" w:type="dxa"/>
            <w:gridSpan w:val="2"/>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ind w:left="-150"/>
              <w:jc w:val="center"/>
              <w:rPr>
                <w:rFonts w:ascii="楷体" w:hAnsi="楷体" w:eastAsia="楷体" w:cs="楷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9" w:hRule="atLeast"/>
          <w:jc w:val="center"/>
        </w:trPr>
        <w:tc>
          <w:tcPr>
            <w:tcW w:w="1742" w:type="dxa"/>
            <w:gridSpan w:val="2"/>
            <w:tcBorders>
              <w:top w:val="single" w:color="000000" w:sz="8" w:space="0"/>
              <w:left w:val="single" w:color="000000" w:sz="8" w:space="0"/>
              <w:bottom w:val="single" w:color="000000" w:sz="8" w:space="0"/>
              <w:right w:val="single" w:color="000000" w:sz="8" w:space="0"/>
            </w:tcBorders>
            <w:shd w:val="clear" w:color="auto" w:fill="FFFFFF"/>
            <w:vAlign w:val="center"/>
          </w:tcPr>
          <w:p>
            <w:pPr>
              <w:widowControl/>
              <w:snapToGrid w:val="0"/>
              <w:spacing w:line="360" w:lineRule="auto"/>
              <w:jc w:val="center"/>
              <w:rPr>
                <w:rFonts w:ascii="楷体" w:hAnsi="楷体" w:eastAsia="楷体" w:cs="楷体"/>
                <w:color w:val="000000"/>
                <w:sz w:val="24"/>
              </w:rPr>
            </w:pPr>
            <w:r>
              <w:rPr>
                <w:rFonts w:hint="eastAsia" w:ascii="楷体" w:hAnsi="楷体" w:eastAsia="楷体" w:cs="楷体"/>
                <w:color w:val="000000"/>
                <w:sz w:val="24"/>
              </w:rPr>
              <w:t>主要学术</w:t>
            </w:r>
          </w:p>
          <w:p>
            <w:pPr>
              <w:widowControl/>
              <w:snapToGrid w:val="0"/>
              <w:spacing w:line="360" w:lineRule="auto"/>
              <w:jc w:val="center"/>
              <w:rPr>
                <w:rFonts w:ascii="楷体" w:hAnsi="楷体" w:eastAsia="楷体" w:cs="楷体"/>
                <w:color w:val="000000"/>
                <w:sz w:val="24"/>
              </w:rPr>
            </w:pPr>
            <w:r>
              <w:rPr>
                <w:rFonts w:hint="eastAsia" w:ascii="楷体" w:hAnsi="楷体" w:eastAsia="楷体" w:cs="楷体"/>
                <w:color w:val="000000"/>
                <w:sz w:val="24"/>
              </w:rPr>
              <w:t>及</w:t>
            </w:r>
          </w:p>
          <w:p>
            <w:pPr>
              <w:widowControl/>
              <w:snapToGrid w:val="0"/>
              <w:spacing w:line="360" w:lineRule="auto"/>
              <w:jc w:val="center"/>
              <w:rPr>
                <w:rFonts w:ascii="楷体" w:hAnsi="楷体" w:eastAsia="楷体" w:cs="楷体"/>
                <w:color w:val="000000"/>
                <w:sz w:val="24"/>
              </w:rPr>
            </w:pPr>
            <w:r>
              <w:rPr>
                <w:rFonts w:hint="eastAsia" w:ascii="楷体" w:hAnsi="楷体" w:eastAsia="楷体" w:cs="楷体"/>
                <w:color w:val="000000"/>
                <w:sz w:val="24"/>
              </w:rPr>
              <w:t>社会兼职</w:t>
            </w:r>
          </w:p>
        </w:tc>
        <w:tc>
          <w:tcPr>
            <w:tcW w:w="6915" w:type="dxa"/>
            <w:gridSpan w:val="7"/>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rPr>
                <w:rFonts w:ascii="楷体" w:hAnsi="楷体" w:eastAsia="楷体" w:cs="楷体"/>
                <w:color w:val="000000"/>
                <w:sz w:val="24"/>
              </w:rPr>
            </w:pPr>
          </w:p>
          <w:p>
            <w:pPr>
              <w:spacing w:line="360" w:lineRule="auto"/>
              <w:rPr>
                <w:rFonts w:ascii="楷体" w:hAnsi="楷体" w:eastAsia="楷体" w:cs="楷体"/>
                <w:color w:val="000000"/>
                <w:sz w:val="24"/>
              </w:rPr>
            </w:pPr>
          </w:p>
          <w:p>
            <w:pPr>
              <w:spacing w:line="360" w:lineRule="auto"/>
              <w:rPr>
                <w:rFonts w:ascii="楷体" w:hAnsi="楷体" w:eastAsia="楷体" w:cs="楷体"/>
                <w:color w:val="000000"/>
                <w:sz w:val="24"/>
              </w:rPr>
            </w:pPr>
          </w:p>
          <w:p>
            <w:pPr>
              <w:spacing w:line="360" w:lineRule="auto"/>
              <w:rPr>
                <w:rFonts w:ascii="楷体" w:hAnsi="楷体" w:eastAsia="楷体" w:cs="楷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81" w:hRule="atLeast"/>
          <w:jc w:val="center"/>
        </w:trPr>
        <w:tc>
          <w:tcPr>
            <w:tcW w:w="8657" w:type="dxa"/>
            <w:gridSpan w:val="9"/>
            <w:tcBorders>
              <w:top w:val="single" w:color="000000" w:sz="8" w:space="0"/>
              <w:left w:val="single" w:color="000000" w:sz="8" w:space="0"/>
              <w:bottom w:val="single" w:color="000000" w:sz="8" w:space="0"/>
              <w:right w:val="single" w:color="000000" w:sz="8" w:space="0"/>
            </w:tcBorders>
            <w:shd w:val="clear" w:color="auto" w:fill="FFFFFF"/>
          </w:tcPr>
          <w:p>
            <w:pPr>
              <w:widowControl/>
              <w:snapToGrid w:val="0"/>
              <w:spacing w:line="360" w:lineRule="auto"/>
            </w:pPr>
            <w:r>
              <w:rPr>
                <w:rFonts w:hint="eastAsia"/>
              </w:rPr>
              <w:t>单位及个人主要工作业绩与学术成就（获得的各类奖励及成果/著作/论文）</w:t>
            </w:r>
          </w:p>
          <w:p>
            <w:pPr>
              <w:spacing w:line="360" w:lineRule="auto"/>
              <w:jc w:val="left"/>
            </w:pPr>
          </w:p>
          <w:p>
            <w:pPr>
              <w:spacing w:line="360" w:lineRule="auto"/>
            </w:pPr>
          </w:p>
          <w:p>
            <w:pPr>
              <w:spacing w:line="360" w:lineRule="auto"/>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73" w:hRule="atLeast"/>
          <w:jc w:val="center"/>
        </w:trPr>
        <w:tc>
          <w:tcPr>
            <w:tcW w:w="4507" w:type="dxa"/>
            <w:gridSpan w:val="5"/>
            <w:tcBorders>
              <w:top w:val="single" w:color="000000" w:sz="8" w:space="0"/>
              <w:left w:val="single" w:color="000000" w:sz="8" w:space="0"/>
              <w:bottom w:val="single" w:color="000000" w:sz="8" w:space="0"/>
              <w:right w:val="single" w:color="auto" w:sz="4" w:space="0"/>
            </w:tcBorders>
            <w:shd w:val="clear" w:color="auto" w:fill="FFFFFF"/>
          </w:tcPr>
          <w:p>
            <w:pPr>
              <w:spacing w:line="360" w:lineRule="auto"/>
              <w:jc w:val="left"/>
              <w:rPr>
                <w:rFonts w:ascii="楷体" w:hAnsi="楷体" w:eastAsia="楷体" w:cs="楷体"/>
                <w:color w:val="000000"/>
                <w:sz w:val="24"/>
              </w:rPr>
            </w:pPr>
            <w:r>
              <w:rPr>
                <w:rFonts w:hint="eastAsia" w:ascii="楷体" w:hAnsi="楷体" w:eastAsia="楷体" w:cs="楷体"/>
                <w:color w:val="000000"/>
                <w:sz w:val="24"/>
              </w:rPr>
              <w:t>单位意见</w:t>
            </w:r>
          </w:p>
          <w:p>
            <w:pPr>
              <w:spacing w:line="360" w:lineRule="auto"/>
              <w:jc w:val="left"/>
              <w:rPr>
                <w:rFonts w:ascii="楷体" w:hAnsi="楷体" w:eastAsia="楷体" w:cs="楷体"/>
                <w:color w:val="000000"/>
                <w:sz w:val="24"/>
              </w:rPr>
            </w:pPr>
          </w:p>
          <w:p>
            <w:pPr>
              <w:snapToGrid w:val="0"/>
              <w:spacing w:line="360" w:lineRule="auto"/>
              <w:ind w:firstLine="2400" w:firstLineChars="1000"/>
              <w:jc w:val="left"/>
              <w:rPr>
                <w:rFonts w:ascii="楷体" w:hAnsi="楷体" w:eastAsia="楷体" w:cs="楷体"/>
                <w:color w:val="000000"/>
                <w:sz w:val="24"/>
              </w:rPr>
            </w:pPr>
          </w:p>
          <w:p>
            <w:pPr>
              <w:snapToGrid w:val="0"/>
              <w:spacing w:line="360" w:lineRule="auto"/>
              <w:ind w:firstLine="2400" w:firstLineChars="1000"/>
              <w:jc w:val="left"/>
              <w:rPr>
                <w:rFonts w:ascii="楷体" w:hAnsi="楷体" w:eastAsia="楷体" w:cs="楷体"/>
                <w:color w:val="000000"/>
                <w:sz w:val="24"/>
              </w:rPr>
            </w:pPr>
          </w:p>
          <w:p>
            <w:pPr>
              <w:snapToGrid w:val="0"/>
              <w:spacing w:line="360" w:lineRule="auto"/>
              <w:ind w:firstLine="2400" w:firstLineChars="1000"/>
              <w:jc w:val="left"/>
              <w:rPr>
                <w:rFonts w:ascii="楷体" w:hAnsi="楷体" w:eastAsia="楷体" w:cs="楷体"/>
                <w:color w:val="000000"/>
                <w:sz w:val="24"/>
              </w:rPr>
            </w:pPr>
            <w:r>
              <w:rPr>
                <w:rFonts w:hint="eastAsia" w:ascii="楷体" w:hAnsi="楷体" w:eastAsia="楷体" w:cs="楷体"/>
                <w:color w:val="000000"/>
                <w:sz w:val="24"/>
              </w:rPr>
              <w:t>单位（章）</w:t>
            </w:r>
          </w:p>
          <w:p>
            <w:pPr>
              <w:snapToGrid w:val="0"/>
              <w:spacing w:line="360" w:lineRule="auto"/>
              <w:ind w:firstLine="1920" w:firstLineChars="800"/>
              <w:jc w:val="left"/>
              <w:rPr>
                <w:rFonts w:ascii="楷体" w:hAnsi="楷体" w:eastAsia="楷体" w:cs="楷体"/>
                <w:color w:val="000000"/>
                <w:sz w:val="24"/>
              </w:rPr>
            </w:pPr>
            <w:r>
              <w:rPr>
                <w:rFonts w:hint="eastAsia" w:ascii="楷体" w:hAnsi="楷体" w:eastAsia="楷体" w:cs="楷体"/>
                <w:color w:val="000000"/>
                <w:sz w:val="24"/>
              </w:rPr>
              <w:t>年   月   日</w:t>
            </w:r>
          </w:p>
        </w:tc>
        <w:tc>
          <w:tcPr>
            <w:tcW w:w="4150" w:type="dxa"/>
            <w:gridSpan w:val="4"/>
            <w:tcBorders>
              <w:top w:val="single" w:color="000000" w:sz="8" w:space="0"/>
              <w:left w:val="single" w:color="auto" w:sz="4" w:space="0"/>
              <w:bottom w:val="single" w:color="000000" w:sz="8" w:space="0"/>
              <w:right w:val="single" w:color="000000" w:sz="8" w:space="0"/>
            </w:tcBorders>
            <w:shd w:val="clear" w:color="auto" w:fill="FFFFFF"/>
          </w:tcPr>
          <w:p>
            <w:pPr>
              <w:spacing w:line="360" w:lineRule="auto"/>
              <w:jc w:val="left"/>
              <w:rPr>
                <w:rFonts w:ascii="楷体" w:hAnsi="楷体" w:eastAsia="楷体" w:cs="楷体"/>
                <w:color w:val="000000"/>
                <w:sz w:val="24"/>
              </w:rPr>
            </w:pPr>
            <w:r>
              <w:rPr>
                <w:rFonts w:hint="eastAsia" w:ascii="楷体" w:hAnsi="楷体" w:eastAsia="楷体" w:cs="楷体"/>
                <w:color w:val="000000"/>
                <w:sz w:val="24"/>
              </w:rPr>
              <w:t>学会审核意见</w:t>
            </w:r>
          </w:p>
          <w:p>
            <w:pPr>
              <w:spacing w:line="360" w:lineRule="auto"/>
              <w:jc w:val="left"/>
              <w:rPr>
                <w:rFonts w:ascii="楷体" w:hAnsi="楷体" w:eastAsia="楷体" w:cs="楷体"/>
                <w:color w:val="000000"/>
                <w:sz w:val="24"/>
              </w:rPr>
            </w:pPr>
          </w:p>
          <w:p>
            <w:pPr>
              <w:spacing w:line="360" w:lineRule="auto"/>
              <w:jc w:val="left"/>
              <w:rPr>
                <w:rFonts w:ascii="楷体" w:hAnsi="楷体" w:eastAsia="楷体" w:cs="楷体"/>
                <w:color w:val="000000"/>
                <w:sz w:val="24"/>
              </w:rPr>
            </w:pPr>
          </w:p>
          <w:p>
            <w:pPr>
              <w:spacing w:line="360" w:lineRule="auto"/>
              <w:jc w:val="left"/>
              <w:rPr>
                <w:rFonts w:ascii="楷体" w:hAnsi="楷体" w:eastAsia="楷体" w:cs="楷体"/>
                <w:color w:val="000000"/>
                <w:sz w:val="24"/>
              </w:rPr>
            </w:pPr>
          </w:p>
          <w:p>
            <w:pPr>
              <w:snapToGrid w:val="0"/>
              <w:spacing w:line="360" w:lineRule="auto"/>
              <w:ind w:firstLine="2160" w:firstLineChars="900"/>
              <w:jc w:val="left"/>
              <w:rPr>
                <w:rFonts w:ascii="楷体" w:hAnsi="楷体" w:eastAsia="楷体" w:cs="楷体"/>
                <w:color w:val="000000"/>
                <w:sz w:val="24"/>
              </w:rPr>
            </w:pPr>
            <w:r>
              <w:rPr>
                <w:rFonts w:hint="eastAsia" w:ascii="楷体" w:hAnsi="楷体" w:eastAsia="楷体" w:cs="楷体"/>
                <w:color w:val="000000"/>
                <w:sz w:val="24"/>
              </w:rPr>
              <w:t>学会（章）</w:t>
            </w:r>
          </w:p>
          <w:p>
            <w:pPr>
              <w:snapToGrid w:val="0"/>
              <w:spacing w:line="360" w:lineRule="auto"/>
              <w:ind w:firstLine="2160" w:firstLineChars="900"/>
              <w:jc w:val="left"/>
              <w:rPr>
                <w:rFonts w:ascii="楷体" w:hAnsi="楷体" w:eastAsia="楷体" w:cs="楷体"/>
                <w:color w:val="000000"/>
                <w:sz w:val="24"/>
              </w:rPr>
            </w:pPr>
            <w:r>
              <w:rPr>
                <w:rFonts w:hint="eastAsia" w:ascii="楷体" w:hAnsi="楷体" w:eastAsia="楷体" w:cs="楷体"/>
                <w:color w:val="000000"/>
                <w:sz w:val="24"/>
              </w:rPr>
              <w:t>年   月   日</w:t>
            </w:r>
          </w:p>
        </w:tc>
      </w:tr>
    </w:tbl>
    <w:p>
      <w:pPr>
        <w:ind w:firstLine="464" w:firstLineChars="221"/>
        <w:rPr>
          <w:rFonts w:ascii="仿宋" w:hAnsi="仿宋" w:eastAsia="仿宋"/>
          <w:szCs w:val="21"/>
        </w:rPr>
      </w:pPr>
      <w:r>
        <w:rPr>
          <w:rFonts w:hint="eastAsia" w:ascii="仿宋" w:hAnsi="仿宋" w:eastAsia="仿宋"/>
          <w:szCs w:val="21"/>
        </w:rPr>
        <w:t>注：会员证编号无需填写。</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0030101010101"/>
    <w:charset w:val="86"/>
    <w:family w:val="auto"/>
    <w:pitch w:val="default"/>
    <w:sig w:usb0="800002BF" w:usb1="38CF7CFA" w:usb2="00000016" w:usb3="00000000" w:csb0="00040001" w:csb1="00000000"/>
    <w:embedRegular r:id="rId1" w:fontKey="{BE158939-97E8-4B25-98EF-E13313A30D2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embedRegular r:id="rId2" w:fontKey="{31DE1AE5-39D4-42E2-B899-E998AA006441}"/>
  </w:font>
  <w:font w:name="楷体_GB2312">
    <w:altName w:val="楷体"/>
    <w:panose1 w:val="00000000000000000000"/>
    <w:charset w:val="86"/>
    <w:family w:val="auto"/>
    <w:pitch w:val="default"/>
    <w:sig w:usb0="00000000" w:usb1="00000000" w:usb2="00000000" w:usb3="00000000" w:csb0="00040000" w:csb1="00000000"/>
  </w:font>
  <w:font w:name="方正书宋简体">
    <w:altName w:val="微软雅黑"/>
    <w:panose1 w:val="00000000000000000000"/>
    <w:charset w:val="86"/>
    <w:family w:val="auto"/>
    <w:pitch w:val="default"/>
    <w:sig w:usb0="00000000" w:usb1="00000000" w:usb2="00000012" w:usb3="00000000" w:csb0="00040001" w:csb1="00000000"/>
  </w:font>
  <w:font w:name="仿宋">
    <w:panose1 w:val="02010609060101010101"/>
    <w:charset w:val="86"/>
    <w:family w:val="modern"/>
    <w:pitch w:val="default"/>
    <w:sig w:usb0="800002BF" w:usb1="38CF7CFA" w:usb2="00000016" w:usb3="00000000" w:csb0="00040001" w:csb1="00000000"/>
    <w:embedRegular r:id="rId3" w:fontKey="{891CE158-C7E4-4AD0-B380-0E9486461F32}"/>
  </w:font>
  <w:font w:name="华文中宋">
    <w:panose1 w:val="02010600040101010101"/>
    <w:charset w:val="86"/>
    <w:family w:val="auto"/>
    <w:pitch w:val="default"/>
    <w:sig w:usb0="00000287" w:usb1="080F0000" w:usb2="00000000" w:usb3="00000000" w:csb0="0004009F" w:csb1="DFD70000"/>
    <w:embedRegular r:id="rId4" w:fontKey="{221CD970-E8CE-4E5B-9363-69BD96E8A8F2}"/>
  </w:font>
  <w:font w:name="方正小标宋_GBK">
    <w:panose1 w:val="02000000000000000000"/>
    <w:charset w:val="86"/>
    <w:family w:val="auto"/>
    <w:pitch w:val="default"/>
    <w:sig w:usb0="A00002BF" w:usb1="38CF7CFA" w:usb2="00082016" w:usb3="00000000" w:csb0="00040001" w:csb1="00000000"/>
    <w:embedRegular r:id="rId5" w:fontKey="{6CFD7C7C-3660-4B13-804E-4B4A74371D1B}"/>
  </w:font>
  <w:font w:name="微软雅黑">
    <w:panose1 w:val="020B0503020204020204"/>
    <w:charset w:val="86"/>
    <w:family w:val="swiss"/>
    <w:pitch w:val="default"/>
    <w:sig w:usb0="80000287" w:usb1="2ACF3C50" w:usb2="00000016" w:usb3="00000000" w:csb0="0004001F" w:csb1="00000000"/>
    <w:embedRegular r:id="rId6" w:fontKey="{5DD34B77-A783-4029-B825-6767619B087A}"/>
  </w:font>
  <w:font w:name="楷体">
    <w:panose1 w:val="02010609060101010101"/>
    <w:charset w:val="86"/>
    <w:family w:val="modern"/>
    <w:pitch w:val="default"/>
    <w:sig w:usb0="800002BF" w:usb1="38CF7CFA" w:usb2="00000016" w:usb3="00000000" w:csb0="00040001" w:csb1="00000000"/>
    <w:embedRegular r:id="rId7" w:fontKey="{12AE4451-B407-4817-8681-430B89483D11}"/>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1D68A62"/>
    <w:multiLevelType w:val="singleLevel"/>
    <w:tmpl w:val="A1D68A62"/>
    <w:lvl w:ilvl="0" w:tentative="0">
      <w:start w:val="5"/>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2"/>
  <w:embedTrueTypeFonts/>
  <w:saveSubset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YjE0MDE1NzI5YWNjYzc2MmM0MzJjNDgzMjE4OTI1NzcifQ=="/>
  </w:docVars>
  <w:rsids>
    <w:rsidRoot w:val="008C53D6"/>
    <w:rsid w:val="00053E33"/>
    <w:rsid w:val="000655A5"/>
    <w:rsid w:val="00094A59"/>
    <w:rsid w:val="00213E4B"/>
    <w:rsid w:val="003008E4"/>
    <w:rsid w:val="003128A5"/>
    <w:rsid w:val="004C4EEF"/>
    <w:rsid w:val="005269DB"/>
    <w:rsid w:val="005525F3"/>
    <w:rsid w:val="00631926"/>
    <w:rsid w:val="00672EAB"/>
    <w:rsid w:val="00733BAE"/>
    <w:rsid w:val="00823531"/>
    <w:rsid w:val="008C53D6"/>
    <w:rsid w:val="00BA1833"/>
    <w:rsid w:val="00BB7D64"/>
    <w:rsid w:val="00BC7409"/>
    <w:rsid w:val="00C35606"/>
    <w:rsid w:val="00DB3183"/>
    <w:rsid w:val="00EA3063"/>
    <w:rsid w:val="07FB50F7"/>
    <w:rsid w:val="08CA0902"/>
    <w:rsid w:val="0E76345F"/>
    <w:rsid w:val="1130064D"/>
    <w:rsid w:val="1A0B1AD7"/>
    <w:rsid w:val="1CED3CB5"/>
    <w:rsid w:val="1EAA5462"/>
    <w:rsid w:val="22FB3340"/>
    <w:rsid w:val="23CD13B3"/>
    <w:rsid w:val="26C13B52"/>
    <w:rsid w:val="28957BAA"/>
    <w:rsid w:val="2F736F4A"/>
    <w:rsid w:val="2FB52D51"/>
    <w:rsid w:val="31B1635E"/>
    <w:rsid w:val="33BC0904"/>
    <w:rsid w:val="36250A62"/>
    <w:rsid w:val="44933E8F"/>
    <w:rsid w:val="48943F06"/>
    <w:rsid w:val="4A680DEB"/>
    <w:rsid w:val="4D3161C8"/>
    <w:rsid w:val="594828CF"/>
    <w:rsid w:val="5F313D6C"/>
    <w:rsid w:val="5FD7036E"/>
    <w:rsid w:val="6EC32CF7"/>
    <w:rsid w:val="72563E57"/>
    <w:rsid w:val="751022C3"/>
    <w:rsid w:val="7F510DD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qFormat="1"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iPriority="99"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unhideWhenUsed/>
    <w:qFormat/>
    <w:uiPriority w:val="0"/>
    <w:pPr>
      <w:spacing w:line="570" w:lineRule="exact"/>
      <w:ind w:firstLine="562"/>
      <w:outlineLvl w:val="1"/>
    </w:pPr>
    <w:rPr>
      <w:rFonts w:ascii="楷体_GB2312" w:hAnsi="楷体_GB2312" w:eastAsia="楷体_GB2312"/>
      <w:sz w:val="32"/>
      <w:szCs w:val="28"/>
    </w:rPr>
  </w:style>
  <w:style w:type="character" w:default="1" w:styleId="10">
    <w:name w:val="Default Paragraph Font"/>
    <w:semiHidden/>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3">
    <w:name w:val="Body Text Indent"/>
    <w:basedOn w:val="1"/>
    <w:next w:val="1"/>
    <w:link w:val="12"/>
    <w:semiHidden/>
    <w:unhideWhenUsed/>
    <w:qFormat/>
    <w:uiPriority w:val="99"/>
    <w:pPr>
      <w:spacing w:after="120"/>
      <w:ind w:left="420" w:leftChars="200"/>
    </w:pPr>
  </w:style>
  <w:style w:type="paragraph" w:styleId="4">
    <w:name w:val="Balloon Text"/>
    <w:basedOn w:val="1"/>
    <w:link w:val="19"/>
    <w:semiHidden/>
    <w:unhideWhenUsed/>
    <w:qFormat/>
    <w:uiPriority w:val="99"/>
    <w:rPr>
      <w:sz w:val="18"/>
      <w:szCs w:val="18"/>
    </w:rPr>
  </w:style>
  <w:style w:type="paragraph" w:styleId="5">
    <w:name w:val="footer"/>
    <w:basedOn w:val="1"/>
    <w:link w:val="18"/>
    <w:semiHidden/>
    <w:unhideWhenUsed/>
    <w:qFormat/>
    <w:uiPriority w:val="99"/>
    <w:pPr>
      <w:tabs>
        <w:tab w:val="center" w:pos="4153"/>
        <w:tab w:val="right" w:pos="8306"/>
      </w:tabs>
      <w:snapToGrid w:val="0"/>
      <w:jc w:val="left"/>
    </w:pPr>
    <w:rPr>
      <w:sz w:val="18"/>
      <w:szCs w:val="18"/>
    </w:rPr>
  </w:style>
  <w:style w:type="paragraph" w:styleId="6">
    <w:name w:val="header"/>
    <w:basedOn w:val="1"/>
    <w:link w:val="17"/>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qFormat/>
    <w:uiPriority w:val="0"/>
    <w:pPr>
      <w:spacing w:beforeAutospacing="1" w:afterAutospacing="1"/>
      <w:jc w:val="left"/>
    </w:pPr>
    <w:rPr>
      <w:rFonts w:ascii="Calibri" w:hAnsi="Calibri" w:eastAsia="宋体" w:cs="Times New Roman"/>
      <w:kern w:val="0"/>
      <w:sz w:val="24"/>
    </w:rPr>
  </w:style>
  <w:style w:type="paragraph" w:styleId="8">
    <w:name w:val="Body Text First Indent 2"/>
    <w:basedOn w:val="3"/>
    <w:next w:val="1"/>
    <w:link w:val="13"/>
    <w:unhideWhenUsed/>
    <w:qFormat/>
    <w:uiPriority w:val="99"/>
    <w:pPr>
      <w:ind w:firstLine="420" w:firstLineChars="200"/>
    </w:pPr>
    <w:rPr>
      <w:szCs w:val="22"/>
    </w:rPr>
  </w:style>
  <w:style w:type="character" w:styleId="11">
    <w:name w:val="Hyperlink"/>
    <w:qFormat/>
    <w:uiPriority w:val="0"/>
    <w:rPr>
      <w:color w:val="0000FF"/>
      <w:u w:val="single"/>
    </w:rPr>
  </w:style>
  <w:style w:type="character" w:customStyle="1" w:styleId="12">
    <w:name w:val="正文文本缩进 Char"/>
    <w:basedOn w:val="10"/>
    <w:link w:val="3"/>
    <w:semiHidden/>
    <w:qFormat/>
    <w:uiPriority w:val="99"/>
  </w:style>
  <w:style w:type="character" w:customStyle="1" w:styleId="13">
    <w:name w:val="正文首行缩进 2 Char"/>
    <w:basedOn w:val="12"/>
    <w:link w:val="8"/>
    <w:qFormat/>
    <w:uiPriority w:val="99"/>
    <w:rPr>
      <w:szCs w:val="22"/>
    </w:rPr>
  </w:style>
  <w:style w:type="paragraph" w:customStyle="1" w:styleId="14">
    <w:name w:val="_Style 4"/>
    <w:basedOn w:val="3"/>
    <w:next w:val="8"/>
    <w:unhideWhenUsed/>
    <w:qFormat/>
    <w:uiPriority w:val="99"/>
    <w:pPr>
      <w:spacing w:after="0" w:line="380" w:lineRule="exact"/>
      <w:ind w:left="0" w:leftChars="0" w:firstLine="420" w:firstLineChars="200"/>
    </w:pPr>
    <w:rPr>
      <w:rFonts w:ascii="Calibri" w:hAnsi="Calibri" w:eastAsia="方正书宋简体" w:cs="Times New Roman"/>
      <w:sz w:val="24"/>
    </w:rPr>
  </w:style>
  <w:style w:type="paragraph" w:styleId="15">
    <w:name w:val="List Paragraph"/>
    <w:basedOn w:val="1"/>
    <w:qFormat/>
    <w:uiPriority w:val="99"/>
    <w:pPr>
      <w:ind w:firstLine="420" w:firstLineChars="200"/>
    </w:pPr>
    <w:rPr>
      <w:szCs w:val="22"/>
    </w:rPr>
  </w:style>
  <w:style w:type="character" w:customStyle="1" w:styleId="16">
    <w:name w:val="Unresolved Mention"/>
    <w:basedOn w:val="10"/>
    <w:semiHidden/>
    <w:unhideWhenUsed/>
    <w:qFormat/>
    <w:uiPriority w:val="99"/>
    <w:rPr>
      <w:color w:val="605E5C"/>
      <w:shd w:val="clear" w:color="auto" w:fill="E1DFDD"/>
    </w:rPr>
  </w:style>
  <w:style w:type="character" w:customStyle="1" w:styleId="17">
    <w:name w:val="页眉 Char"/>
    <w:basedOn w:val="10"/>
    <w:link w:val="6"/>
    <w:semiHidden/>
    <w:qFormat/>
    <w:uiPriority w:val="99"/>
    <w:rPr>
      <w:kern w:val="2"/>
      <w:sz w:val="18"/>
      <w:szCs w:val="18"/>
    </w:rPr>
  </w:style>
  <w:style w:type="character" w:customStyle="1" w:styleId="18">
    <w:name w:val="页脚 Char"/>
    <w:basedOn w:val="10"/>
    <w:link w:val="5"/>
    <w:semiHidden/>
    <w:qFormat/>
    <w:uiPriority w:val="99"/>
    <w:rPr>
      <w:kern w:val="2"/>
      <w:sz w:val="18"/>
      <w:szCs w:val="18"/>
    </w:rPr>
  </w:style>
  <w:style w:type="character" w:customStyle="1" w:styleId="19">
    <w:name w:val="批注框文本 Char"/>
    <w:basedOn w:val="10"/>
    <w:link w:val="4"/>
    <w:semiHidden/>
    <w:qFormat/>
    <w:uiPriority w:val="99"/>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customXml" Target="../customXml/item1.xml"/><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Info spid="_x0000_s102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9</Pages>
  <Words>1971</Words>
  <Characters>2096</Characters>
  <Lines>17</Lines>
  <Paragraphs>5</Paragraphs>
  <TotalTime>18</TotalTime>
  <ScaleCrop>false</ScaleCrop>
  <LinksUpToDate>false</LinksUpToDate>
  <CharactersWithSpaces>2246</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2023-05-23T00:43:00Z</dcterms:created>
  <dc:creator>Microsoft Office User</dc:creator>
  <cp:lastModifiedBy>叽哩咕噜</cp:lastModifiedBy>
  <cp:lastPrinted>2023-05-29T02:25:51Z</cp:lastPrinted>
  <dcterms:modified xsi:type="dcterms:W3CDTF">2023-05-29T02:37:20Z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16170A9E47174E4C8A99F72BA577FD85_13</vt:lpwstr>
  </property>
</Properties>
</file>